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spacing w:after="0" w:line="240" w:lineRule="auto"/>
        <w:rPr>
          <w:rFonts w:ascii="Arial" w:cs="Arial" w:eastAsia="Arial" w:hAnsi="Arial"/>
          <w:sz w:val="24"/>
          <w:szCs w:val="24"/>
        </w:rPr>
      </w:pPr>
      <w:r w:rsidDel="00000000" w:rsidR="00000000" w:rsidRPr="00000000">
        <w:rPr>
          <w:rtl w:val="0"/>
        </w:rPr>
      </w:r>
    </w:p>
    <w:tbl>
      <w:tblPr>
        <w:tblStyle w:val="Table1"/>
        <w:tblW w:w="10413.354330708662" w:type="dxa"/>
        <w:jc w:val="center"/>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413.354330708662"/>
        <w:tblGridChange w:id="0">
          <w:tblGrid>
            <w:gridCol w:w="10413.35433070866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2">
            <w:pPr>
              <w:pStyle w:val="Title"/>
              <w:pageBreakBefore w:val="0"/>
              <w:widowControl w:val="1"/>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3">
            <w:pPr>
              <w:pStyle w:val="Title"/>
              <w:pageBreakBefore w:val="0"/>
              <w:widowControl w:val="1"/>
              <w:rPr>
                <w:rFonts w:ascii="Arial" w:cs="Arial" w:eastAsia="Arial" w:hAnsi="Arial"/>
                <w:b w:val="0"/>
                <w:sz w:val="48"/>
                <w:szCs w:val="48"/>
              </w:rPr>
            </w:pPr>
            <w:r w:rsidDel="00000000" w:rsidR="00000000" w:rsidRPr="00000000">
              <w:rPr>
                <w:rtl w:val="0"/>
              </w:rPr>
            </w:r>
          </w:p>
          <w:p w:rsidR="00000000" w:rsidDel="00000000" w:rsidP="00000000" w:rsidRDefault="00000000" w:rsidRPr="00000000" w14:paraId="00000004">
            <w:pPr>
              <w:pStyle w:val="Title"/>
              <w:pageBreakBefore w:val="0"/>
              <w:widowControl w:val="1"/>
              <w:rPr>
                <w:rFonts w:ascii="Arial" w:cs="Arial" w:eastAsia="Arial" w:hAnsi="Arial"/>
                <w:sz w:val="48"/>
                <w:szCs w:val="48"/>
              </w:rPr>
            </w:pPr>
            <w:r w:rsidDel="00000000" w:rsidR="00000000" w:rsidRPr="00000000">
              <w:rPr>
                <w:rFonts w:ascii="Arial" w:cs="Arial" w:eastAsia="Arial" w:hAnsi="Arial"/>
                <w:b w:val="0"/>
                <w:sz w:val="48"/>
                <w:szCs w:val="48"/>
                <w:rtl w:val="0"/>
              </w:rPr>
              <w:t xml:space="preserve">Jeppe High School for Boys</w:t>
            </w:r>
            <w:r w:rsidDel="00000000" w:rsidR="00000000" w:rsidRPr="00000000">
              <w:rPr>
                <w:rtl w:val="0"/>
              </w:rPr>
            </w:r>
          </w:p>
          <w:p w:rsidR="00000000" w:rsidDel="00000000" w:rsidP="00000000" w:rsidRDefault="00000000" w:rsidRPr="00000000" w14:paraId="00000005">
            <w:pPr>
              <w:pageBreakBefore w:val="0"/>
              <w:widowControl w:val="1"/>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7">
            <w:pPr>
              <w:pStyle w:val="Title"/>
              <w:pageBreakBefore w:val="0"/>
              <w:widowControl w:val="1"/>
              <w:rPr>
                <w:rFonts w:ascii="Arial" w:cs="Arial" w:eastAsia="Arial" w:hAnsi="Arial"/>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2286000</wp:posOffset>
                  </wp:positionH>
                  <wp:positionV relativeFrom="paragraph">
                    <wp:posOffset>123825</wp:posOffset>
                  </wp:positionV>
                  <wp:extent cx="1905635" cy="2274570"/>
                  <wp:effectExtent b="0" l="0" r="0" t="0"/>
                  <wp:wrapSquare wrapText="bothSides" distB="0" distT="0" distL="114300" distR="114300"/>
                  <wp:docPr descr="jeppe badge on A3 copy.jpg" id="2" name="image3.jpg"/>
                  <a:graphic>
                    <a:graphicData uri="http://schemas.openxmlformats.org/drawingml/2006/picture">
                      <pic:pic>
                        <pic:nvPicPr>
                          <pic:cNvPr descr="jeppe badge on A3 copy.jpg" id="0" name="image3.jpg"/>
                          <pic:cNvPicPr preferRelativeResize="0"/>
                        </pic:nvPicPr>
                        <pic:blipFill>
                          <a:blip r:embed="rId6"/>
                          <a:srcRect b="0" l="0" r="0" t="0"/>
                          <a:stretch>
                            <a:fillRect/>
                          </a:stretch>
                        </pic:blipFill>
                        <pic:spPr>
                          <a:xfrm>
                            <a:off x="0" y="0"/>
                            <a:ext cx="1905635" cy="2274570"/>
                          </a:xfrm>
                          <a:prstGeom prst="rect"/>
                          <a:ln/>
                        </pic:spPr>
                      </pic:pic>
                    </a:graphicData>
                  </a:graphic>
                </wp:anchor>
              </w:drawing>
            </w:r>
          </w:p>
          <w:p w:rsidR="00000000" w:rsidDel="00000000" w:rsidP="00000000" w:rsidRDefault="00000000" w:rsidRPr="00000000" w14:paraId="00000008">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9">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A">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B">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C">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D">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E">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0F">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0">
            <w:pPr>
              <w:pStyle w:val="Title"/>
              <w:pageBreakBefore w:val="0"/>
              <w:widowControl w:val="1"/>
              <w:rPr>
                <w:rFonts w:ascii="Arial" w:cs="Arial" w:eastAsia="Arial" w:hAnsi="Arial"/>
                <w:sz w:val="32"/>
                <w:szCs w:val="32"/>
                <w:u w:val="single"/>
              </w:rPr>
            </w:pPr>
            <w:r w:rsidDel="00000000" w:rsidR="00000000" w:rsidRPr="00000000">
              <w:rPr>
                <w:rtl w:val="0"/>
              </w:rPr>
            </w:r>
          </w:p>
          <w:p w:rsidR="00000000" w:rsidDel="00000000" w:rsidP="00000000" w:rsidRDefault="00000000" w:rsidRPr="00000000" w14:paraId="00000011">
            <w:pPr>
              <w:pageBreakBefore w:val="0"/>
              <w:widowControl w:val="1"/>
              <w:spacing w:after="0" w:line="240" w:lineRule="auto"/>
              <w:jc w:val="center"/>
              <w:rPr>
                <w:rFonts w:ascii="Arial" w:cs="Arial" w:eastAsia="Arial" w:hAnsi="Arial"/>
                <w:sz w:val="40"/>
                <w:szCs w:val="40"/>
              </w:rPr>
            </w:pPr>
            <w:r w:rsidDel="00000000" w:rsidR="00000000" w:rsidRPr="00000000">
              <w:rPr>
                <w:rtl w:val="0"/>
              </w:rPr>
            </w:r>
          </w:p>
          <w:p w:rsidR="00000000" w:rsidDel="00000000" w:rsidP="00000000" w:rsidRDefault="00000000" w:rsidRPr="00000000" w14:paraId="00000012">
            <w:pPr>
              <w:pageBreakBefore w:val="0"/>
              <w:widowControl w:val="1"/>
              <w:spacing w:after="0" w:line="240"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Grade: 8</w:t>
            </w:r>
          </w:p>
          <w:p w:rsidR="00000000" w:rsidDel="00000000" w:rsidP="00000000" w:rsidRDefault="00000000" w:rsidRPr="00000000" w14:paraId="00000013">
            <w:pPr>
              <w:pageBreakBefore w:val="0"/>
              <w:widowControl w:val="1"/>
              <w:spacing w:after="0" w:line="240" w:lineRule="auto"/>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Examination: Life Orientation </w:t>
            </w:r>
          </w:p>
          <w:p w:rsidR="00000000" w:rsidDel="00000000" w:rsidP="00000000" w:rsidRDefault="00000000" w:rsidRPr="00000000" w14:paraId="00000014">
            <w:pPr>
              <w:pStyle w:val="Subtitle"/>
              <w:pageBreakBefore w:val="0"/>
              <w:widowControl w:val="1"/>
              <w:tabs>
                <w:tab w:val="left" w:leader="none" w:pos="1000"/>
              </w:tabs>
              <w:jc w:val="left"/>
              <w:rPr>
                <w:rFonts w:ascii="Arial" w:cs="Arial" w:eastAsia="Arial" w:hAnsi="Arial"/>
                <w:b w:val="0"/>
              </w:rPr>
            </w:pPr>
            <w:r w:rsidDel="00000000" w:rsidR="00000000" w:rsidRPr="00000000">
              <w:rPr>
                <w:rtl w:val="0"/>
              </w:rPr>
            </w:r>
          </w:p>
          <w:p w:rsidR="00000000" w:rsidDel="00000000" w:rsidP="00000000" w:rsidRDefault="00000000" w:rsidRPr="00000000" w14:paraId="00000015">
            <w:pPr>
              <w:pStyle w:val="Subtitle"/>
              <w:pageBreakBefore w:val="0"/>
              <w:widowControl w:val="1"/>
              <w:tabs>
                <w:tab w:val="left" w:leader="none" w:pos="1000"/>
              </w:tabs>
              <w:jc w:val="left"/>
              <w:rPr>
                <w:rFonts w:ascii="Arial" w:cs="Arial" w:eastAsia="Arial" w:hAnsi="Arial"/>
                <w:b w:val="0"/>
              </w:rPr>
            </w:pPr>
            <w:r w:rsidDel="00000000" w:rsidR="00000000" w:rsidRPr="00000000">
              <w:rPr>
                <w:rtl w:val="0"/>
              </w:rPr>
            </w:r>
          </w:p>
          <w:p w:rsidR="00000000" w:rsidDel="00000000" w:rsidP="00000000" w:rsidRDefault="00000000" w:rsidRPr="00000000" w14:paraId="00000016">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Date: 23rd November 2021</w:t>
            </w:r>
          </w:p>
          <w:p w:rsidR="00000000" w:rsidDel="00000000" w:rsidP="00000000" w:rsidRDefault="00000000" w:rsidRPr="00000000" w14:paraId="00000017">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Duration: 1½  Hours</w:t>
            </w:r>
          </w:p>
          <w:p w:rsidR="00000000" w:rsidDel="00000000" w:rsidP="00000000" w:rsidRDefault="00000000" w:rsidRPr="00000000" w14:paraId="00000018">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Total Marks: 70 </w:t>
            </w:r>
          </w:p>
          <w:p w:rsidR="00000000" w:rsidDel="00000000" w:rsidP="00000000" w:rsidRDefault="00000000" w:rsidRPr="00000000" w14:paraId="00000019">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Examiner: B. Riskowitz and J. de Lange</w:t>
            </w:r>
          </w:p>
          <w:p w:rsidR="00000000" w:rsidDel="00000000" w:rsidP="00000000" w:rsidRDefault="00000000" w:rsidRPr="00000000" w14:paraId="0000001A">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QC Moderator: R. Riskowitz</w:t>
            </w:r>
          </w:p>
          <w:p w:rsidR="00000000" w:rsidDel="00000000" w:rsidP="00000000" w:rsidRDefault="00000000" w:rsidRPr="00000000" w14:paraId="0000001B">
            <w:pPr>
              <w:pStyle w:val="Subtitle"/>
              <w:pageBreakBefore w:val="0"/>
              <w:widowControl w:val="1"/>
              <w:rPr>
                <w:rFonts w:ascii="Arial" w:cs="Arial" w:eastAsia="Arial" w:hAnsi="Arial"/>
                <w:b w:val="0"/>
              </w:rPr>
            </w:pPr>
            <w:r w:rsidDel="00000000" w:rsidR="00000000" w:rsidRPr="00000000">
              <w:rPr>
                <w:rFonts w:ascii="Arial" w:cs="Arial" w:eastAsia="Arial" w:hAnsi="Arial"/>
                <w:b w:val="0"/>
                <w:rtl w:val="0"/>
              </w:rPr>
              <w:t xml:space="preserve">Number of Pages: 7</w:t>
            </w:r>
          </w:p>
          <w:p w:rsidR="00000000" w:rsidDel="00000000" w:rsidP="00000000" w:rsidRDefault="00000000" w:rsidRPr="00000000" w14:paraId="0000001C">
            <w:pPr>
              <w:pStyle w:val="Subtitle"/>
              <w:pageBreakBefore w:val="0"/>
              <w:widowControl w:val="1"/>
              <w:rPr>
                <w:rFonts w:ascii="Arial" w:cs="Arial" w:eastAsia="Arial" w:hAnsi="Arial"/>
                <w:b w:val="0"/>
              </w:rPr>
            </w:pPr>
            <w:r w:rsidDel="00000000" w:rsidR="00000000" w:rsidRPr="00000000">
              <w:rPr>
                <w:rtl w:val="0"/>
              </w:rPr>
            </w:r>
          </w:p>
          <w:p w:rsidR="00000000" w:rsidDel="00000000" w:rsidP="00000000" w:rsidRDefault="00000000" w:rsidRPr="00000000" w14:paraId="0000001D">
            <w:pPr>
              <w:pStyle w:val="Subtitle"/>
              <w:pageBreakBefore w:val="0"/>
              <w:widowControl w:val="1"/>
              <w:pBdr>
                <w:bottom w:color="000000" w:space="1" w:sz="12" w:val="single"/>
              </w:pBdr>
              <w:jc w:val="left"/>
              <w:rPr>
                <w:rFonts w:ascii="Arial" w:cs="Arial" w:eastAsia="Arial" w:hAnsi="Arial"/>
              </w:rPr>
            </w:pPr>
            <w:r w:rsidDel="00000000" w:rsidR="00000000" w:rsidRPr="00000000">
              <w:rPr>
                <w:rFonts w:ascii="Arial" w:cs="Arial" w:eastAsia="Arial" w:hAnsi="Arial"/>
                <w:b w:val="0"/>
                <w:rtl w:val="0"/>
              </w:rPr>
              <w:t xml:space="preserve">   </w:t>
              <w:tab/>
              <w:tab/>
            </w:r>
            <w:r w:rsidDel="00000000" w:rsidR="00000000" w:rsidRPr="00000000">
              <w:rPr>
                <w:rtl w:val="0"/>
              </w:rPr>
            </w:r>
          </w:p>
          <w:p w:rsidR="00000000" w:rsidDel="00000000" w:rsidP="00000000" w:rsidRDefault="00000000" w:rsidRPr="00000000" w14:paraId="0000001E">
            <w:pPr>
              <w:pageBreakBefore w:val="0"/>
              <w:widowControl w:val="1"/>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pStyle w:val="Subtitle"/>
              <w:pageBreakBefore w:val="0"/>
              <w:widowControl w:val="1"/>
              <w:jc w:val="left"/>
              <w:rPr>
                <w:rFonts w:ascii="Arial" w:cs="Arial" w:eastAsia="Arial" w:hAnsi="Arial"/>
                <w:b w:val="0"/>
                <w:u w:val="single"/>
              </w:rPr>
            </w:pPr>
            <w:bookmarkStart w:colFirst="0" w:colLast="0" w:name="_agtbbrm1dpvk" w:id="0"/>
            <w:bookmarkEnd w:id="0"/>
            <w:r w:rsidDel="00000000" w:rsidR="00000000" w:rsidRPr="00000000">
              <w:rPr>
                <w:rFonts w:ascii="Arial" w:cs="Arial" w:eastAsia="Arial" w:hAnsi="Arial"/>
                <w:b w:val="0"/>
                <w:rtl w:val="0"/>
              </w:rPr>
              <w:t xml:space="preserve">     </w:t>
            </w:r>
            <w:r w:rsidDel="00000000" w:rsidR="00000000" w:rsidRPr="00000000">
              <w:rPr>
                <w:rFonts w:ascii="Arial" w:cs="Arial" w:eastAsia="Arial" w:hAnsi="Arial"/>
                <w:b w:val="0"/>
                <w:u w:val="single"/>
                <w:rtl w:val="0"/>
              </w:rPr>
              <w:t xml:space="preserve">Instructions</w:t>
            </w:r>
            <w:r w:rsidDel="00000000" w:rsidR="00000000" w:rsidRPr="00000000">
              <w:rPr>
                <w:rFonts w:ascii="Arial" w:cs="Arial" w:eastAsia="Arial" w:hAnsi="Arial"/>
                <w:b w:val="0"/>
                <w:rtl w:val="0"/>
              </w:rPr>
              <w:t xml:space="preserve">:</w:t>
            </w:r>
            <w:r w:rsidDel="00000000" w:rsidR="00000000" w:rsidRPr="00000000">
              <w:rPr>
                <w:rFonts w:ascii="Arial" w:cs="Arial" w:eastAsia="Arial" w:hAnsi="Arial"/>
                <w:b w:val="0"/>
                <w:u w:val="single"/>
                <w:rtl w:val="0"/>
              </w:rPr>
              <w:tab/>
              <w:t xml:space="preserve"> </w:t>
            </w:r>
          </w:p>
          <w:p w:rsidR="00000000" w:rsidDel="00000000" w:rsidP="00000000" w:rsidRDefault="00000000" w:rsidRPr="00000000" w14:paraId="00000020">
            <w:pPr>
              <w:pStyle w:val="Subtitle"/>
              <w:pageBreakBefore w:val="0"/>
              <w:widowControl w:val="1"/>
              <w:jc w:val="left"/>
              <w:rPr>
                <w:rFonts w:ascii="Arial" w:cs="Arial" w:eastAsia="Arial" w:hAnsi="Arial"/>
              </w:rPr>
            </w:pPr>
            <w:bookmarkStart w:colFirst="0" w:colLast="0" w:name="_ha88pj4lc8ii" w:id="1"/>
            <w:bookmarkEnd w:id="1"/>
            <w:r w:rsidDel="00000000" w:rsidR="00000000" w:rsidRPr="00000000">
              <w:rPr>
                <w:rFonts w:ascii="Arial" w:cs="Arial" w:eastAsia="Arial" w:hAnsi="Arial"/>
                <w:rtl w:val="0"/>
              </w:rPr>
              <w:tab/>
            </w:r>
          </w:p>
          <w:p w:rsidR="00000000" w:rsidDel="00000000" w:rsidP="00000000" w:rsidRDefault="00000000" w:rsidRPr="00000000" w14:paraId="00000021">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Complete the front cover of your answer booklet.</w:t>
            </w:r>
          </w:p>
          <w:p w:rsidR="00000000" w:rsidDel="00000000" w:rsidP="00000000" w:rsidRDefault="00000000" w:rsidRPr="00000000" w14:paraId="00000022">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Answer all of the questions in the answer booklet provided.</w:t>
            </w:r>
          </w:p>
          <w:p w:rsidR="00000000" w:rsidDel="00000000" w:rsidP="00000000" w:rsidRDefault="00000000" w:rsidRPr="00000000" w14:paraId="00000023">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Number in the middle of the page.</w:t>
            </w:r>
          </w:p>
          <w:p w:rsidR="00000000" w:rsidDel="00000000" w:rsidP="00000000" w:rsidRDefault="00000000" w:rsidRPr="00000000" w14:paraId="00000024">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Rule off after each section.</w:t>
            </w:r>
          </w:p>
          <w:p w:rsidR="00000000" w:rsidDel="00000000" w:rsidP="00000000" w:rsidRDefault="00000000" w:rsidRPr="00000000" w14:paraId="00000025">
            <w:pPr>
              <w:pageBreakBefore w:val="0"/>
              <w:widowControl w:val="1"/>
              <w:numPr>
                <w:ilvl w:val="0"/>
                <w:numId w:val="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The following are not allowed in the examination room: school bags, cell phones,</w:t>
            </w:r>
          </w:p>
          <w:p w:rsidR="00000000" w:rsidDel="00000000" w:rsidP="00000000" w:rsidRDefault="00000000" w:rsidRPr="00000000" w14:paraId="00000026">
            <w:pPr>
              <w:pageBreakBefore w:val="0"/>
              <w:widowControl w:val="1"/>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smart watches, tablets, books, dictionaries, notes, sketches or paper.</w:t>
            </w:r>
          </w:p>
          <w:p w:rsidR="00000000" w:rsidDel="00000000" w:rsidP="00000000" w:rsidRDefault="00000000" w:rsidRPr="00000000" w14:paraId="00000027">
            <w:pPr>
              <w:pageBreakBefore w:val="0"/>
              <w:widowControl w:val="1"/>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Only the official examination material distributed by the invigilator is allowed.</w:t>
            </w:r>
          </w:p>
          <w:p w:rsidR="00000000" w:rsidDel="00000000" w:rsidP="00000000" w:rsidRDefault="00000000" w:rsidRPr="00000000" w14:paraId="00000028">
            <w:pPr>
              <w:pageBreakBefore w:val="0"/>
              <w:widowControl w:val="1"/>
              <w:spacing w:after="0" w:line="240" w:lineRule="auto"/>
              <w:ind w:left="-566.9291338582677" w:right="347.0078740157493" w:firstLine="0"/>
              <w:jc w:val="both"/>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29">
      <w:pPr>
        <w:pageBreakBefore w:val="0"/>
        <w:spacing w:after="200" w:line="240" w:lineRule="auto"/>
        <w:ind w:left="567" w:right="0" w:hanging="567"/>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A (COMPULSORY)</w:t>
      </w:r>
      <w:r w:rsidDel="00000000" w:rsidR="00000000" w:rsidRPr="00000000">
        <w:rPr>
          <w:rtl w:val="0"/>
        </w:rPr>
      </w:r>
    </w:p>
    <w:p w:rsidR="00000000" w:rsidDel="00000000" w:rsidP="00000000" w:rsidRDefault="00000000" w:rsidRPr="00000000" w14:paraId="0000002A">
      <w:pPr>
        <w:pageBreakBefore w:val="0"/>
        <w:spacing w:after="200" w:line="240" w:lineRule="auto"/>
        <w:ind w:left="0" w:righ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Answer ALL of the questions in this section.</w:t>
      </w:r>
    </w:p>
    <w:p w:rsidR="00000000" w:rsidDel="00000000" w:rsidP="00000000" w:rsidRDefault="00000000" w:rsidRPr="00000000" w14:paraId="0000002B">
      <w:pPr>
        <w:pageBreakBefore w:val="0"/>
        <w:spacing w:after="20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1</w:t>
      </w:r>
    </w:p>
    <w:p w:rsidR="00000000" w:rsidDel="00000000" w:rsidP="00000000" w:rsidRDefault="00000000" w:rsidRPr="00000000" w14:paraId="0000002C">
      <w:pPr>
        <w:pageBreakBefore w:val="0"/>
        <w:spacing w:after="20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1.1</w:t>
        <w:tab/>
        <w:t xml:space="preserve">Various options are provided as possible answers to the following questions. </w:t>
      </w:r>
    </w:p>
    <w:p w:rsidR="00000000" w:rsidDel="00000000" w:rsidP="00000000" w:rsidRDefault="00000000" w:rsidRPr="00000000" w14:paraId="0000002D">
      <w:pPr>
        <w:pageBreakBefore w:val="0"/>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Choose the most correct answer and write only the letter (A-D) next to the </w:t>
      </w:r>
    </w:p>
    <w:p w:rsidR="00000000" w:rsidDel="00000000" w:rsidP="00000000" w:rsidRDefault="00000000" w:rsidRPr="00000000" w14:paraId="0000002E">
      <w:pPr>
        <w:pageBreakBefore w:val="0"/>
        <w:spacing w:after="0" w:line="24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question numbers (1.1.1 to 1.1.5) in the ANSWER BOOK, e.g. 1.1.6 B.</w:t>
      </w:r>
    </w:p>
    <w:p w:rsidR="00000000" w:rsidDel="00000000" w:rsidP="00000000" w:rsidRDefault="00000000" w:rsidRPr="00000000" w14:paraId="0000002F">
      <w:pPr>
        <w:pageBreakBefore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pageBreakBefore w:val="0"/>
        <w:spacing w:after="0" w:line="240" w:lineRule="auto"/>
        <w:ind w:right="-613"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1.1.1</w:t>
        <w:tab/>
        <w:t xml:space="preserve">Which of the following would be an ideal way for a visual learner to learn?</w:t>
      </w:r>
    </w:p>
    <w:p w:rsidR="00000000" w:rsidDel="00000000" w:rsidP="00000000" w:rsidRDefault="00000000" w:rsidRPr="00000000" w14:paraId="00000031">
      <w:pPr>
        <w:pageBreakBefore w:val="0"/>
        <w:spacing w:after="0" w:line="240" w:lineRule="auto"/>
        <w:ind w:right="-613"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Drawing charts and diagrams.</w:t>
      </w:r>
    </w:p>
    <w:p w:rsidR="00000000" w:rsidDel="00000000" w:rsidP="00000000" w:rsidRDefault="00000000" w:rsidRPr="00000000" w14:paraId="00000033">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Singing rhymes and chants.</w:t>
      </w:r>
    </w:p>
    <w:p w:rsidR="00000000" w:rsidDel="00000000" w:rsidP="00000000" w:rsidRDefault="00000000" w:rsidRPr="00000000" w14:paraId="00000034">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Doing and enjoying touching.</w:t>
      </w:r>
    </w:p>
    <w:p w:rsidR="00000000" w:rsidDel="00000000" w:rsidP="00000000" w:rsidRDefault="00000000" w:rsidRPr="00000000" w14:paraId="00000035">
      <w:pPr>
        <w:pageBreakBefore w:val="0"/>
        <w:numPr>
          <w:ilvl w:val="0"/>
          <w:numId w:val="7"/>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Reading their class notes.</w:t>
      </w:r>
    </w:p>
    <w:p w:rsidR="00000000" w:rsidDel="00000000" w:rsidP="00000000" w:rsidRDefault="00000000" w:rsidRPr="00000000" w14:paraId="00000036">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1.1.2</w:t>
        <w:tab/>
        <w:t xml:space="preserve">What is meant by the term ‘refusal’?</w:t>
      </w:r>
    </w:p>
    <w:p w:rsidR="00000000" w:rsidDel="00000000" w:rsidP="00000000" w:rsidRDefault="00000000" w:rsidRPr="00000000" w14:paraId="00000038">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Saying yes.</w:t>
      </w:r>
    </w:p>
    <w:p w:rsidR="00000000" w:rsidDel="00000000" w:rsidP="00000000" w:rsidRDefault="00000000" w:rsidRPr="00000000" w14:paraId="0000003A">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Saying no.</w:t>
      </w:r>
    </w:p>
    <w:p w:rsidR="00000000" w:rsidDel="00000000" w:rsidP="00000000" w:rsidRDefault="00000000" w:rsidRPr="00000000" w14:paraId="0000003B">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 saying no.</w:t>
      </w:r>
    </w:p>
    <w:p w:rsidR="00000000" w:rsidDel="00000000" w:rsidP="00000000" w:rsidRDefault="00000000" w:rsidRPr="00000000" w14:paraId="0000003C">
      <w:pPr>
        <w:numPr>
          <w:ilvl w:val="0"/>
          <w:numId w:val="4"/>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Not making a choice.</w:t>
      </w:r>
    </w:p>
    <w:p w:rsidR="00000000" w:rsidDel="00000000" w:rsidP="00000000" w:rsidRDefault="00000000" w:rsidRPr="00000000" w14:paraId="0000003D">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1.1.3</w:t>
        <w:tab/>
        <w:t xml:space="preserve">Substance abuse refers to:</w:t>
      </w:r>
    </w:p>
    <w:p w:rsidR="00000000" w:rsidDel="00000000" w:rsidP="00000000" w:rsidRDefault="00000000" w:rsidRPr="00000000" w14:paraId="0000003F">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Continued use of tobacco or alcohol and illegal drugs.</w:t>
      </w:r>
    </w:p>
    <w:p w:rsidR="00000000" w:rsidDel="00000000" w:rsidP="00000000" w:rsidRDefault="00000000" w:rsidRPr="00000000" w14:paraId="00000041">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Continued use of legal substances that make you feel good.</w:t>
      </w:r>
    </w:p>
    <w:p w:rsidR="00000000" w:rsidDel="00000000" w:rsidP="00000000" w:rsidRDefault="00000000" w:rsidRPr="00000000" w14:paraId="00000042">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Being dependant on something or someone that abuses you.</w:t>
      </w:r>
    </w:p>
    <w:p w:rsidR="00000000" w:rsidDel="00000000" w:rsidP="00000000" w:rsidRDefault="00000000" w:rsidRPr="00000000" w14:paraId="00000043">
      <w:pPr>
        <w:numPr>
          <w:ilvl w:val="0"/>
          <w:numId w:val="9"/>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Being dependant on a substance that makes you feel good.</w:t>
      </w:r>
    </w:p>
    <w:p w:rsidR="00000000" w:rsidDel="00000000" w:rsidP="00000000" w:rsidRDefault="00000000" w:rsidRPr="00000000" w14:paraId="00000044">
      <w:pPr>
        <w:pageBreakBefore w:val="0"/>
        <w:spacing w:after="0" w:line="240" w:lineRule="auto"/>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1.1.4</w:t>
        <w:tab/>
        <w:t xml:space="preserve">Appropriate behaviour to stop and avoid substance abuse:</w:t>
      </w:r>
    </w:p>
    <w:p w:rsidR="00000000" w:rsidDel="00000000" w:rsidP="00000000" w:rsidRDefault="00000000" w:rsidRPr="00000000" w14:paraId="00000046">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up hobbies and sport to find friends that are users.</w:t>
      </w:r>
    </w:p>
    <w:p w:rsidR="00000000" w:rsidDel="00000000" w:rsidP="00000000" w:rsidRDefault="00000000" w:rsidRPr="00000000" w14:paraId="00000048">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Take only once a week to make you feel good about yourself.</w:t>
      </w:r>
    </w:p>
    <w:p w:rsidR="00000000" w:rsidDel="00000000" w:rsidP="00000000" w:rsidRDefault="00000000" w:rsidRPr="00000000" w14:paraId="00000049">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 volunteer work, it makes you feel good about yourself.</w:t>
      </w:r>
    </w:p>
    <w:p w:rsidR="00000000" w:rsidDel="00000000" w:rsidP="00000000" w:rsidRDefault="00000000" w:rsidRPr="00000000" w14:paraId="0000004A">
      <w:pPr>
        <w:numPr>
          <w:ilvl w:val="0"/>
          <w:numId w:val="8"/>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Play sports where substances are available to you.</w:t>
      </w:r>
    </w:p>
    <w:p w:rsidR="00000000" w:rsidDel="00000000" w:rsidP="00000000" w:rsidRDefault="00000000" w:rsidRPr="00000000" w14:paraId="0000004B">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1.1.5</w:t>
        <w:tab/>
        <w:t xml:space="preserve">Rehabilitation options include:</w:t>
      </w:r>
    </w:p>
    <w:p w:rsidR="00000000" w:rsidDel="00000000" w:rsidP="00000000" w:rsidRDefault="00000000" w:rsidRPr="00000000" w14:paraId="0000004D">
      <w:pPr>
        <w:spacing w:after="0" w:line="240" w:lineRule="auto"/>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Hospitals, non-governmental organisations and counselling.</w:t>
      </w:r>
    </w:p>
    <w:p w:rsidR="00000000" w:rsidDel="00000000" w:rsidP="00000000" w:rsidRDefault="00000000" w:rsidRPr="00000000" w14:paraId="0000004F">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Non-governmental organisations, counselling and after care.</w:t>
      </w:r>
    </w:p>
    <w:p w:rsidR="00000000" w:rsidDel="00000000" w:rsidP="00000000" w:rsidRDefault="00000000" w:rsidRPr="00000000" w14:paraId="00000050">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Hospitals, counselling and places of substance abuse.</w:t>
      </w:r>
    </w:p>
    <w:p w:rsidR="00000000" w:rsidDel="00000000" w:rsidP="00000000" w:rsidRDefault="00000000" w:rsidRPr="00000000" w14:paraId="00000051">
      <w:pPr>
        <w:numPr>
          <w:ilvl w:val="0"/>
          <w:numId w:val="3"/>
        </w:numPr>
        <w:spacing w:after="0" w:line="240" w:lineRule="auto"/>
        <w:ind w:left="1712.1259842519685"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Non-governmental organisations, counselling and the national drug line.</w:t>
      </w:r>
    </w:p>
    <w:p w:rsidR="00000000" w:rsidDel="00000000" w:rsidP="00000000" w:rsidRDefault="00000000" w:rsidRPr="00000000" w14:paraId="00000052">
      <w:pPr>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3">
      <w:pPr>
        <w:pageBreakBefore w:val="0"/>
        <w:spacing w:after="0" w:line="240" w:lineRule="auto"/>
        <w:ind w:left="864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(5X1) (5)</w:t>
      </w:r>
    </w:p>
    <w:p w:rsidR="00000000" w:rsidDel="00000000" w:rsidP="00000000" w:rsidRDefault="00000000" w:rsidRPr="00000000" w14:paraId="00000054">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5">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1.2    Give ONE word/term for each of the following descriptions. Write only the </w:t>
      </w:r>
    </w:p>
    <w:p w:rsidR="00000000" w:rsidDel="00000000" w:rsidP="00000000" w:rsidRDefault="00000000" w:rsidRPr="00000000" w14:paraId="00000057">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word/term next to the question numbers (1.2.1 to 1.2.5) in the ANSWER </w:t>
      </w:r>
    </w:p>
    <w:p w:rsidR="00000000" w:rsidDel="00000000" w:rsidP="00000000" w:rsidRDefault="00000000" w:rsidRPr="00000000" w14:paraId="00000058">
      <w:pPr>
        <w:pageBreakBefore w:val="0"/>
        <w:spacing w:after="0" w:line="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BOOK.</w:t>
      </w:r>
    </w:p>
    <w:p w:rsidR="00000000" w:rsidDel="00000000" w:rsidP="00000000" w:rsidRDefault="00000000" w:rsidRPr="00000000" w14:paraId="00000059">
      <w:pPr>
        <w:pageBreakBefore w:val="0"/>
        <w:spacing w:after="0" w:line="240" w:lineRule="auto"/>
        <w:ind w:left="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1.2.1  The idea one has of one's abilities, appearance, and personality.</w:t>
        <w:tab/>
        <w:t xml:space="preserve">          (1)</w:t>
      </w:r>
    </w:p>
    <w:p w:rsidR="00000000" w:rsidDel="00000000" w:rsidP="00000000" w:rsidRDefault="00000000" w:rsidRPr="00000000" w14:paraId="0000005B">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1.2.2</w:t>
        <w:tab/>
        <w:t xml:space="preserve">A ceremony or event marking an important stage in someone's life, </w:t>
      </w:r>
    </w:p>
    <w:p w:rsidR="00000000" w:rsidDel="00000000" w:rsidP="00000000" w:rsidRDefault="00000000" w:rsidRPr="00000000" w14:paraId="0000005D">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especially birth, the transition from childhood to adulthood, marriage, </w:t>
      </w:r>
    </w:p>
    <w:p w:rsidR="00000000" w:rsidDel="00000000" w:rsidP="00000000" w:rsidRDefault="00000000" w:rsidRPr="00000000" w14:paraId="0000005E">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and death.</w:t>
        <w:tab/>
        <w:tab/>
        <w:tab/>
        <w:tab/>
        <w:tab/>
        <w:tab/>
        <w:t xml:space="preserve">  </w:t>
        <w:tab/>
        <w:tab/>
        <w:t xml:space="preserve">          </w:t>
        <w:tab/>
        <w:t xml:space="preserve">          (1)</w:t>
      </w:r>
    </w:p>
    <w:p w:rsidR="00000000" w:rsidDel="00000000" w:rsidP="00000000" w:rsidRDefault="00000000" w:rsidRPr="00000000" w14:paraId="0000005F">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1.2.3</w:t>
        <w:tab/>
        <w:t xml:space="preserve">A mark of disgrace associated with a particular circumstance, </w:t>
      </w:r>
    </w:p>
    <w:p w:rsidR="00000000" w:rsidDel="00000000" w:rsidP="00000000" w:rsidRDefault="00000000" w:rsidRPr="00000000" w14:paraId="00000061">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quality, or person.</w:t>
        <w:tab/>
        <w:tab/>
        <w:tab/>
        <w:tab/>
        <w:tab/>
        <w:tab/>
        <w:tab/>
        <w:tab/>
        <w:t xml:space="preserve">          (1)</w:t>
      </w:r>
    </w:p>
    <w:p w:rsidR="00000000" w:rsidDel="00000000" w:rsidP="00000000" w:rsidRDefault="00000000" w:rsidRPr="00000000" w14:paraId="00000062">
      <w:pPr>
        <w:pageBreakBefore w:val="0"/>
        <w:spacing w:after="0" w:line="240" w:lineRule="auto"/>
        <w:ind w:left="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1.2.4</w:t>
        <w:tab/>
        <w:t xml:space="preserve">The collection and storage of rain, rather than allowing it to run off.</w:t>
        <w:tab/>
        <w:t xml:space="preserve">          (1)</w:t>
      </w:r>
    </w:p>
    <w:p w:rsidR="00000000" w:rsidDel="00000000" w:rsidP="00000000" w:rsidRDefault="00000000" w:rsidRPr="00000000" w14:paraId="00000064">
      <w:pPr>
        <w:pageBreakBefore w:val="0"/>
        <w:spacing w:after="0" w:line="240" w:lineRule="auto"/>
        <w:ind w:left="72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pageBreakBefore w:val="0"/>
        <w:spacing w:after="0" w:line="240" w:lineRule="auto"/>
        <w:ind w:left="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1.2.5</w:t>
        <w:tab/>
        <w:t xml:space="preserve">A formal written request, typically one signed by many people, </w:t>
      </w:r>
    </w:p>
    <w:p w:rsidR="00000000" w:rsidDel="00000000" w:rsidP="00000000" w:rsidRDefault="00000000" w:rsidRPr="00000000" w14:paraId="00000066">
      <w:pPr>
        <w:pageBreakBefore w:val="0"/>
        <w:spacing w:after="0" w:line="240" w:lineRule="auto"/>
        <w:ind w:left="72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appealing to authority in respect of a particular cause.</w:t>
        <w:tab/>
        <w:tab/>
        <w:tab/>
        <w:t xml:space="preserve">          (1)</w:t>
        <w:br w:type="textWrapping"/>
        <w:tab/>
        <w:tab/>
        <w:tab/>
        <w:tab/>
        <w:tab/>
        <w:tab/>
        <w:tab/>
        <w:tab/>
        <w:t xml:space="preserve">       </w:t>
        <w:tab/>
        <w:t xml:space="preserve">       </w:t>
      </w:r>
    </w:p>
    <w:p w:rsidR="00000000" w:rsidDel="00000000" w:rsidP="00000000" w:rsidRDefault="00000000" w:rsidRPr="00000000" w14:paraId="00000067">
      <w:pPr>
        <w:pageBreakBefore w:val="0"/>
        <w:spacing w:after="0" w:line="240" w:lineRule="auto"/>
        <w:ind w:left="648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TOTAL SECTION A:  10</w:t>
      </w:r>
    </w:p>
    <w:p w:rsidR="00000000" w:rsidDel="00000000" w:rsidP="00000000" w:rsidRDefault="00000000" w:rsidRPr="00000000" w14:paraId="00000068">
      <w:pPr>
        <w:pageBreakBefore w:val="0"/>
        <w:tabs>
          <w:tab w:val="left" w:leader="none" w:pos="1426"/>
        </w:tabs>
        <w:spacing w:after="0" w:line="240" w:lineRule="auto"/>
        <w:ind w:right="0"/>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9">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A">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B">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C">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D">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E">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F">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0">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1">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2">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6">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pageBreakBefore w:val="0"/>
        <w:spacing w:after="200" w:line="240"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B (COMPULSORY)</w:t>
      </w:r>
      <w:r w:rsidDel="00000000" w:rsidR="00000000" w:rsidRPr="00000000">
        <w:rPr>
          <w:rtl w:val="0"/>
        </w:rPr>
      </w:r>
    </w:p>
    <w:p w:rsidR="00000000" w:rsidDel="00000000" w:rsidP="00000000" w:rsidRDefault="00000000" w:rsidRPr="00000000" w14:paraId="0000007A">
      <w:pPr>
        <w:pageBreakBefore w:val="0"/>
        <w:spacing w:after="200" w:line="240"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Answer ALL of the questions in this section. Write your answers in full sentences.</w:t>
      </w:r>
      <w:r w:rsidDel="00000000" w:rsidR="00000000" w:rsidRPr="00000000">
        <w:rPr>
          <w:rtl w:val="0"/>
        </w:rPr>
      </w:r>
    </w:p>
    <w:p w:rsidR="00000000" w:rsidDel="00000000" w:rsidP="00000000" w:rsidRDefault="00000000" w:rsidRPr="00000000" w14:paraId="0000007B">
      <w:pPr>
        <w:pageBreakBefore w:val="0"/>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2</w:t>
      </w:r>
    </w:p>
    <w:p w:rsidR="00000000" w:rsidDel="00000000" w:rsidP="00000000" w:rsidRDefault="00000000" w:rsidRPr="00000000" w14:paraId="0000007C">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extract</w:t>
      </w:r>
      <w:r w:rsidDel="00000000" w:rsidR="00000000" w:rsidRPr="00000000">
        <w:rPr>
          <w:rFonts w:ascii="Arial" w:cs="Arial" w:eastAsia="Arial" w:hAnsi="Arial"/>
          <w:sz w:val="24"/>
          <w:szCs w:val="24"/>
          <w:rtl w:val="0"/>
        </w:rPr>
        <w:t xml:space="preserve"> below and answer the questions that follow:</w:t>
      </w:r>
    </w:p>
    <w:p w:rsidR="00000000" w:rsidDel="00000000" w:rsidP="00000000" w:rsidRDefault="00000000" w:rsidRPr="00000000" w14:paraId="0000007E">
      <w:pPr>
        <w:pageBreakBefore w:val="0"/>
        <w:shd w:fill="ffffff"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w:t>
      </w:r>
      <w:hyperlink r:id="rId7">
        <w:r w:rsidDel="00000000" w:rsidR="00000000" w:rsidRPr="00000000">
          <w:rPr>
            <w:rFonts w:ascii="Arial" w:cs="Arial" w:eastAsia="Arial" w:hAnsi="Arial"/>
            <w:color w:val="0000ff"/>
            <w:sz w:val="18"/>
            <w:szCs w:val="18"/>
            <w:u w:val="single"/>
            <w:rtl w:val="0"/>
          </w:rPr>
          <w:t xml:space="preserve">https://www.avert.org/living-with-hiv/stories/lara</w:t>
        </w:r>
      </w:hyperlink>
      <w:r w:rsidDel="00000000" w:rsidR="00000000" w:rsidRPr="00000000">
        <w:rPr>
          <w:rFonts w:ascii="Arial" w:cs="Arial" w:eastAsia="Arial" w:hAnsi="Arial"/>
          <w:sz w:val="16"/>
          <w:szCs w:val="16"/>
          <w:rtl w:val="0"/>
        </w:rPr>
        <w:t xml:space="preserve">      Available from: Teenactive</w:t>
      </w:r>
      <w:r w:rsidDel="00000000" w:rsidR="00000000" w:rsidRPr="00000000">
        <w:rPr>
          <w:rtl w:val="0"/>
        </w:rPr>
      </w:r>
    </w:p>
    <w:tbl>
      <w:tblPr>
        <w:tblStyle w:val="Table2"/>
        <w:tblW w:w="9630.0" w:type="dxa"/>
        <w:jc w:val="left"/>
        <w:tblInd w:w="4.000000000000057"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0"/>
        <w:tblGridChange w:id="0">
          <w:tblGrid>
            <w:gridCol w:w="9630"/>
          </w:tblGrid>
        </w:tblGridChange>
      </w:tblGrid>
      <w:tr>
        <w:trPr>
          <w:cantSplit w:val="0"/>
          <w:trHeight w:val="2025" w:hRule="atLeast"/>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shd w:fill="ffffff" w:val="clear"/>
              <w:spacing w:after="0" w:before="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HIV/AIDS</w:t>
            </w:r>
          </w:p>
          <w:p w:rsidR="00000000" w:rsidDel="00000000" w:rsidP="00000000" w:rsidRDefault="00000000" w:rsidRPr="00000000" w14:paraId="00000081">
            <w:pPr>
              <w:shd w:fill="ffffff" w:val="clear"/>
              <w:spacing w:after="0" w:before="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was diagnosed with HIV when I went for my antenatal check. I guess I didn’t know how I felt about it at first, but as time passed I took responsibility. It was hard to start my meds. I felt humiliated and scared of rejection… I ended up not taking them first-time around.</w:t>
            </w:r>
          </w:p>
          <w:p w:rsidR="00000000" w:rsidDel="00000000" w:rsidP="00000000" w:rsidRDefault="00000000" w:rsidRPr="00000000" w14:paraId="00000082">
            <w:pPr>
              <w:shd w:fill="ffffff" w:val="clear"/>
              <w:spacing w:after="0" w:before="30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 learnt that  HIV has no power over me and my identity! So I started managing my illness better and now I'm studying HIV/AIDS management and counselling at college.</w:t>
            </w:r>
          </w:p>
        </w:tc>
      </w:tr>
    </w:tbl>
    <w:p w:rsidR="00000000" w:rsidDel="00000000" w:rsidP="00000000" w:rsidRDefault="00000000" w:rsidRPr="00000000" w14:paraId="00000083">
      <w:pPr>
        <w:pageBreakBefore w:val="0"/>
        <w:tabs>
          <w:tab w:val="right" w:leader="none" w:pos="9639"/>
        </w:tabs>
        <w:spacing w:after="0" w:line="240" w:lineRule="auto"/>
        <w:ind w:left="709" w:right="0" w:hanging="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4">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2.1 Give the definition of the term HIV/AIDS. </w:t>
        <w:tab/>
        <w:tab/>
        <w:tab/>
        <w:t xml:space="preserve">          </w:t>
        <w:tab/>
        <w:tab/>
        <w:t xml:space="preserve">           (1X2) (2)</w:t>
      </w:r>
    </w:p>
    <w:p w:rsidR="00000000" w:rsidDel="00000000" w:rsidP="00000000" w:rsidRDefault="00000000" w:rsidRPr="00000000" w14:paraId="00000085">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6">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2.2 Identify TWO ways that Petunia may have become infected with HIV.</w:t>
        <w:tab/>
        <w:tab/>
        <w:t xml:space="preserve">(2X1) (2)</w:t>
      </w:r>
    </w:p>
    <w:p w:rsidR="00000000" w:rsidDel="00000000" w:rsidP="00000000" w:rsidRDefault="00000000" w:rsidRPr="00000000" w14:paraId="00000087">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8">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2.3 Explain ONE of the ways that stigmatisation impacted the woman in the </w:t>
      </w:r>
    </w:p>
    <w:p w:rsidR="00000000" w:rsidDel="00000000" w:rsidP="00000000" w:rsidRDefault="00000000" w:rsidRPr="00000000" w14:paraId="00000089">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extract emotionally.                </w:t>
        <w:tab/>
        <w:tab/>
        <w:tab/>
        <w:tab/>
        <w:tab/>
        <w:tab/>
        <w:tab/>
        <w:tab/>
        <w:t xml:space="preserve">(1X2) (2)</w:t>
      </w:r>
    </w:p>
    <w:p w:rsidR="00000000" w:rsidDel="00000000" w:rsidP="00000000" w:rsidRDefault="00000000" w:rsidRPr="00000000" w14:paraId="0000008A">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B">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2.4 Differentiate between HIV and AIDS.</w:t>
        <w:tab/>
        <w:tab/>
        <w:tab/>
        <w:tab/>
        <w:tab/>
        <w:tab/>
        <w:tab/>
        <w:t xml:space="preserve">(2X2) (4)</w:t>
      </w:r>
    </w:p>
    <w:p w:rsidR="00000000" w:rsidDel="00000000" w:rsidP="00000000" w:rsidRDefault="00000000" w:rsidRPr="00000000" w14:paraId="0000008C">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 Assess TWO ways that the woman can manage and fight her illness </w:t>
      </w:r>
    </w:p>
    <w:p w:rsidR="00000000" w:rsidDel="00000000" w:rsidP="00000000" w:rsidRDefault="00000000" w:rsidRPr="00000000" w14:paraId="0000008E">
      <w:pPr>
        <w:widowControl w:val="1"/>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to help her stay healthy for longer.</w:t>
        <w:tab/>
        <w:t xml:space="preserve"> </w:t>
        <w:tab/>
        <w:tab/>
        <w:tab/>
        <w:tab/>
        <w:tab/>
        <w:tab/>
        <w:t xml:space="preserve">(2X2) (4)</w:t>
      </w:r>
    </w:p>
    <w:p w:rsidR="00000000" w:rsidDel="00000000" w:rsidP="00000000" w:rsidRDefault="00000000" w:rsidRPr="00000000" w14:paraId="0000008F">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2.6 Recommend TWO ways that Grade Eight learners can demonstrate</w:t>
      </w:r>
    </w:p>
    <w:p w:rsidR="00000000" w:rsidDel="00000000" w:rsidP="00000000" w:rsidRDefault="00000000" w:rsidRPr="00000000" w14:paraId="00000091">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care for someone living with HIV/AIDS? In your answer, also indicate</w:t>
      </w:r>
    </w:p>
    <w:p w:rsidR="00000000" w:rsidDel="00000000" w:rsidP="00000000" w:rsidRDefault="00000000" w:rsidRPr="00000000" w14:paraId="00000092">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how this will allow these learners living with HIV/AIDS make better decisions </w:t>
      </w:r>
    </w:p>
    <w:p w:rsidR="00000000" w:rsidDel="00000000" w:rsidP="00000000" w:rsidRDefault="00000000" w:rsidRPr="00000000" w14:paraId="00000093">
      <w:pPr>
        <w:widowControl w:val="1"/>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 managing their illness.  </w:t>
        <w:tab/>
        <w:tab/>
        <w:tab/>
        <w:tab/>
        <w:t xml:space="preserve">                                           (2X3) (6)</w:t>
      </w:r>
    </w:p>
    <w:p w:rsidR="00000000" w:rsidDel="00000000" w:rsidP="00000000" w:rsidRDefault="00000000" w:rsidRPr="00000000" w14:paraId="00000094">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ab/>
        <w:tab/>
        <w:tab/>
        <w:tab/>
        <w:tab/>
        <w:tab/>
        <w:tab/>
        <w:tab/>
        <w:tab/>
        <w:tab/>
        <w:tab/>
        <w:tab/>
        <w:t xml:space="preserve">        </w:t>
      </w: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95">
      <w:pPr>
        <w:pageBreakBefore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pageBreakBefore w:val="0"/>
        <w:tabs>
          <w:tab w:val="right" w:leader="none" w:pos="9639"/>
        </w:tabs>
        <w:spacing w:after="0" w:line="240" w:lineRule="auto"/>
        <w:ind w:left="0" w:right="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TOTAL SECTION B:  20</w:t>
      </w:r>
    </w:p>
    <w:p w:rsidR="00000000" w:rsidDel="00000000" w:rsidP="00000000" w:rsidRDefault="00000000" w:rsidRPr="00000000" w14:paraId="00000097">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8">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9">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A">
      <w:pPr>
        <w:pageBreakBefore w:val="0"/>
        <w:spacing w:after="20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B">
      <w:pPr>
        <w:pageBreakBefore w:val="0"/>
        <w:spacing w:after="200" w:line="240" w:lineRule="auto"/>
        <w:ind w:left="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SECTION C</w:t>
      </w:r>
      <w:r w:rsidDel="00000000" w:rsidR="00000000" w:rsidRPr="00000000">
        <w:rPr>
          <w:rtl w:val="0"/>
        </w:rPr>
      </w:r>
    </w:p>
    <w:p w:rsidR="00000000" w:rsidDel="00000000" w:rsidP="00000000" w:rsidRDefault="00000000" w:rsidRPr="00000000" w14:paraId="0000009C">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Answer any TWO questions in this section. </w:t>
      </w:r>
    </w:p>
    <w:p w:rsidR="00000000" w:rsidDel="00000000" w:rsidP="00000000" w:rsidRDefault="00000000" w:rsidRPr="00000000" w14:paraId="0000009D">
      <w:pPr>
        <w:pageBreakBefore w:val="0"/>
        <w:spacing w:after="20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Your responses must consist of paragraphs. Marks will only be allocated for responses written in full sentences.</w:t>
      </w:r>
    </w:p>
    <w:p w:rsidR="00000000" w:rsidDel="00000000" w:rsidP="00000000" w:rsidRDefault="00000000" w:rsidRPr="00000000" w14:paraId="0000009E">
      <w:pPr>
        <w:pageBreakBefore w:val="0"/>
        <w:spacing w:after="0" w:line="240" w:lineRule="auto"/>
        <w:ind w:right="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3</w:t>
      </w:r>
    </w:p>
    <w:p w:rsidR="00000000" w:rsidDel="00000000" w:rsidP="00000000" w:rsidRDefault="00000000" w:rsidRPr="00000000" w14:paraId="0000009F">
      <w:pPr>
        <w:pageBreakBefore w:val="0"/>
        <w:spacing w:after="0" w:line="240" w:lineRule="auto"/>
        <w:ind w:right="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Read the extract</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A1">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2">
      <w:pPr>
        <w:pageBreakBefore w:val="0"/>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Green Peace, 2021. Available from: </w:t>
      </w:r>
      <w:hyperlink r:id="rId8">
        <w:r w:rsidDel="00000000" w:rsidR="00000000" w:rsidRPr="00000000">
          <w:rPr>
            <w:rFonts w:ascii="Arial" w:cs="Arial" w:eastAsia="Arial" w:hAnsi="Arial"/>
            <w:color w:val="1155cc"/>
            <w:sz w:val="16"/>
            <w:szCs w:val="16"/>
            <w:u w:val="single"/>
            <w:rtl w:val="0"/>
          </w:rPr>
          <w:t xml:space="preserve">https://www.greenpeace.org/africa/en/blogs/12868/combatting-gender-based-violence-during-covid-19/</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3"/>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COVID-19 and Gender-Based Violence</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impact of COVID-19 on gender based violence has become a second pandemic. The government GBV and femicide command centre recorded more than 120,000 victims in the first three weeks of the initial five week lockdown, and by the middle of April 2020, the call centre in Tshwane was receiving between 500 and 1,000 calls a day. Vodacom’s support call centres saw a 65% increase in calls from women and children confined to their homes during lockdown and in need of urgent help.</w:t>
            </w:r>
          </w:p>
        </w:tc>
      </w:tr>
    </w:tbl>
    <w:p w:rsidR="00000000" w:rsidDel="00000000" w:rsidP="00000000" w:rsidRDefault="00000000" w:rsidRPr="00000000" w14:paraId="000000A6">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w:t>
      </w:r>
      <w:r w:rsidDel="00000000" w:rsidR="00000000" w:rsidRPr="00000000">
        <w:rPr>
          <w:rFonts w:ascii="Arial" w:cs="Arial" w:eastAsia="Arial" w:hAnsi="Arial"/>
          <w:sz w:val="24"/>
          <w:szCs w:val="24"/>
          <w:rtl w:val="0"/>
        </w:rPr>
        <w:t xml:space="preserve">COVID-19 and Gender-Based Violence.</w:t>
      </w:r>
    </w:p>
    <w:p w:rsidR="00000000" w:rsidDel="00000000" w:rsidP="00000000" w:rsidRDefault="00000000" w:rsidRPr="00000000" w14:paraId="000000A8">
      <w:pPr>
        <w:pageBreakBefore w:val="0"/>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9">
      <w:pPr>
        <w:pageBreakBefore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AA">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B">
      <w:pPr>
        <w:widowControl w:val="1"/>
        <w:numPr>
          <w:ilvl w:val="0"/>
          <w:numId w:val="5"/>
        </w:numPr>
        <w:spacing w:after="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State FOUR ways that victims of gender based violence experiences are </w:t>
      </w:r>
    </w:p>
    <w:p w:rsidR="00000000" w:rsidDel="00000000" w:rsidP="00000000" w:rsidRDefault="00000000" w:rsidRPr="00000000" w14:paraId="000000AC">
      <w:pPr>
        <w:widowControl w:val="1"/>
        <w:spacing w:after="0" w:line="276" w:lineRule="auto"/>
        <w:ind w:left="720" w:firstLine="0"/>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harmed. </w:t>
        <w:tab/>
        <w:tab/>
        <w:tab/>
        <w:tab/>
        <w:tab/>
        <w:tab/>
        <w:tab/>
        <w:tab/>
        <w:tab/>
        <w:tab/>
        <w:t xml:space="preserve">(4X1) (4)</w:t>
      </w:r>
      <w:r w:rsidDel="00000000" w:rsidR="00000000" w:rsidRPr="00000000">
        <w:rPr>
          <w:rtl w:val="0"/>
        </w:rPr>
      </w:r>
    </w:p>
    <w:p w:rsidR="00000000" w:rsidDel="00000000" w:rsidP="00000000" w:rsidRDefault="00000000" w:rsidRPr="00000000" w14:paraId="000000AD">
      <w:pPr>
        <w:widowControl w:val="1"/>
        <w:numPr>
          <w:ilvl w:val="0"/>
          <w:numId w:val="1"/>
        </w:numPr>
        <w:spacing w:after="0" w:line="276"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why South Africa still struggles with issues of gender-based </w:t>
      </w:r>
    </w:p>
    <w:p w:rsidR="00000000" w:rsidDel="00000000" w:rsidP="00000000" w:rsidRDefault="00000000" w:rsidRPr="00000000" w14:paraId="000000AE">
      <w:pPr>
        <w:widowControl w:val="1"/>
        <w:spacing w:after="0"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violence despite having human rights that oppose the problem.</w:t>
        <w:tab/>
        <w:tab/>
        <w:t xml:space="preserve">(2X4) (8)</w:t>
      </w:r>
    </w:p>
    <w:p w:rsidR="00000000" w:rsidDel="00000000" w:rsidP="00000000" w:rsidRDefault="00000000" w:rsidRPr="00000000" w14:paraId="000000AF">
      <w:pPr>
        <w:numPr>
          <w:ilvl w:val="0"/>
          <w:numId w:val="1"/>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Critically discuss the importance of men and boys standing up against </w:t>
      </w:r>
    </w:p>
    <w:p w:rsidR="00000000" w:rsidDel="00000000" w:rsidP="00000000" w:rsidRDefault="00000000" w:rsidRPr="00000000" w14:paraId="000000B0">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gender-based violence. </w:t>
        <w:tab/>
        <w:tab/>
        <w:tab/>
        <w:tab/>
        <w:tab/>
        <w:tab/>
        <w:tab/>
        <w:tab/>
        <w:t xml:space="preserve">(2X4) (8)</w:t>
      </w:r>
    </w:p>
    <w:p w:rsidR="00000000" w:rsidDel="00000000" w:rsidP="00000000" w:rsidRDefault="00000000" w:rsidRPr="00000000" w14:paraId="000000B1">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p w:rsidR="00000000" w:rsidDel="00000000" w:rsidP="00000000" w:rsidRDefault="00000000" w:rsidRPr="00000000" w14:paraId="000000B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3">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5">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6">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7">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8">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C">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D">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E">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F">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0">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pageBreakBefore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4</w:t>
      </w:r>
    </w:p>
    <w:p w:rsidR="00000000" w:rsidDel="00000000" w:rsidP="00000000" w:rsidRDefault="00000000" w:rsidRPr="00000000" w14:paraId="000000C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C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5">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Career Guide. 2021. “5 Misconceptions Of Career Counselling To Be Aware Of”.    Available from: </w:t>
      </w:r>
      <w:hyperlink r:id="rId9">
        <w:r w:rsidDel="00000000" w:rsidR="00000000" w:rsidRPr="00000000">
          <w:rPr>
            <w:rFonts w:ascii="Arial" w:cs="Arial" w:eastAsia="Arial" w:hAnsi="Arial"/>
            <w:color w:val="1155cc"/>
            <w:sz w:val="16"/>
            <w:szCs w:val="16"/>
            <w:u w:val="single"/>
            <w:rtl w:val="0"/>
          </w:rPr>
          <w:t xml:space="preserve">https://www.careerguide.com/career/career-counsellors/5-misconceptions-of-career-counselling-to-be-aware-of</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4"/>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Career Counseling</w:t>
            </w:r>
          </w:p>
          <w:p w:rsidR="00000000" w:rsidDel="00000000" w:rsidP="00000000" w:rsidRDefault="00000000" w:rsidRPr="00000000" w14:paraId="000000C7">
            <w:pPr>
              <w:spacing w:after="0" w:line="240" w:lineRule="auto"/>
              <w:jc w:val="center"/>
              <w:rPr>
                <w:rFonts w:ascii="Arial" w:cs="Arial" w:eastAsia="Arial" w:hAnsi="Arial"/>
                <w:sz w:val="46"/>
                <w:szCs w:val="46"/>
              </w:rPr>
            </w:pPr>
            <w:r w:rsidDel="00000000" w:rsidR="00000000" w:rsidRPr="00000000">
              <w:rPr>
                <w:rFonts w:ascii="Arial" w:cs="Arial" w:eastAsia="Arial" w:hAnsi="Arial"/>
                <w:sz w:val="46"/>
                <w:szCs w:val="46"/>
              </w:rPr>
              <w:drawing>
                <wp:inline distB="114300" distT="114300" distL="114300" distR="114300">
                  <wp:extent cx="5972175" cy="17399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72175" cy="1739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Careers and Subject Choices.</w:t>
      </w:r>
      <w:r w:rsidDel="00000000" w:rsidR="00000000" w:rsidRPr="00000000">
        <w:rPr>
          <w:rtl w:val="0"/>
        </w:rPr>
      </w:r>
    </w:p>
    <w:p w:rsidR="00000000" w:rsidDel="00000000" w:rsidP="00000000" w:rsidRDefault="00000000" w:rsidRPr="00000000" w14:paraId="000000C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CC">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widowControl w:val="1"/>
        <w:numPr>
          <w:ilvl w:val="0"/>
          <w:numId w:val="5"/>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personal aspects that you should consider when deciding on a </w:t>
      </w:r>
    </w:p>
    <w:p w:rsidR="00000000" w:rsidDel="00000000" w:rsidP="00000000" w:rsidRDefault="00000000" w:rsidRPr="00000000" w14:paraId="000000CE">
      <w:pPr>
        <w:widowControl w:val="1"/>
        <w:spacing w:after="0"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career. </w:t>
        <w:tab/>
        <w:tab/>
        <w:tab/>
        <w:tab/>
        <w:tab/>
        <w:tab/>
        <w:tab/>
        <w:tab/>
        <w:tab/>
        <w:tab/>
        <w:t xml:space="preserve">(4X1) (4)</w:t>
      </w:r>
    </w:p>
    <w:p w:rsidR="00000000" w:rsidDel="00000000" w:rsidP="00000000" w:rsidRDefault="00000000" w:rsidRPr="00000000" w14:paraId="000000CF">
      <w:pPr>
        <w:numPr>
          <w:ilvl w:val="0"/>
          <w:numId w:val="2"/>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how the relationship between the knowledge of various school </w:t>
      </w:r>
    </w:p>
    <w:p w:rsidR="00000000" w:rsidDel="00000000" w:rsidP="00000000" w:rsidRDefault="00000000" w:rsidRPr="00000000" w14:paraId="000000D0">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subjects and potential careers works. </w:t>
        <w:tab/>
        <w:tab/>
        <w:tab/>
        <w:tab/>
        <w:tab/>
        <w:tab/>
        <w:t xml:space="preserve">(2X4) (8)</w:t>
      </w:r>
    </w:p>
    <w:p w:rsidR="00000000" w:rsidDel="00000000" w:rsidP="00000000" w:rsidRDefault="00000000" w:rsidRPr="00000000" w14:paraId="000000D1">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Critically discuss the importance of Grade 9s making the best possible</w:t>
      </w:r>
    </w:p>
    <w:p w:rsidR="00000000" w:rsidDel="00000000" w:rsidP="00000000" w:rsidRDefault="00000000" w:rsidRPr="00000000" w14:paraId="000000D2">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subject choices going into Grade 10.</w:t>
        <w:tab/>
        <w:tab/>
        <w:tab/>
        <w:tab/>
        <w:tab/>
        <w:tab/>
        <w:t xml:space="preserve">(2X4) (8)</w:t>
      </w:r>
    </w:p>
    <w:p w:rsidR="00000000" w:rsidDel="00000000" w:rsidP="00000000" w:rsidRDefault="00000000" w:rsidRPr="00000000" w14:paraId="000000D3">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r w:rsidDel="00000000" w:rsidR="00000000" w:rsidRPr="00000000">
        <w:rPr>
          <w:rtl w:val="0"/>
        </w:rPr>
      </w:r>
    </w:p>
    <w:p w:rsidR="00000000" w:rsidDel="00000000" w:rsidP="00000000" w:rsidRDefault="00000000" w:rsidRPr="00000000" w14:paraId="000000D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5">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6">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7">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8">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9">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A">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B">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C">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D">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E">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F">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0">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1">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2">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3">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4">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5">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6">
      <w:pPr>
        <w:pageBreakBefore w:val="0"/>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QUESTION 5</w:t>
      </w:r>
    </w:p>
    <w:p w:rsidR="00000000" w:rsidDel="00000000" w:rsidP="00000000" w:rsidRDefault="00000000" w:rsidRPr="00000000" w14:paraId="000000E7">
      <w:pPr>
        <w:pageBreakBefore w:val="0"/>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8">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Study the image</w:t>
      </w:r>
      <w:r w:rsidDel="00000000" w:rsidR="00000000" w:rsidRPr="00000000">
        <w:rPr>
          <w:rFonts w:ascii="Arial" w:cs="Arial" w:eastAsia="Arial" w:hAnsi="Arial"/>
          <w:sz w:val="24"/>
          <w:szCs w:val="24"/>
          <w:rtl w:val="0"/>
        </w:rPr>
        <w:t xml:space="preserve"> below and answer the question that follows:</w:t>
      </w:r>
    </w:p>
    <w:p w:rsidR="00000000" w:rsidDel="00000000" w:rsidP="00000000" w:rsidRDefault="00000000" w:rsidRPr="00000000" w14:paraId="000000E9">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shd w:fill="ffffff" w:val="clear"/>
        <w:spacing w:after="0" w:line="240" w:lineRule="auto"/>
        <w:rPr>
          <w:rFonts w:ascii="Arial" w:cs="Arial" w:eastAsia="Arial" w:hAnsi="Arial"/>
          <w:sz w:val="24"/>
          <w:szCs w:val="24"/>
        </w:rPr>
      </w:pPr>
      <w:r w:rsidDel="00000000" w:rsidR="00000000" w:rsidRPr="00000000">
        <w:rPr>
          <w:rFonts w:ascii="Arial" w:cs="Arial" w:eastAsia="Arial" w:hAnsi="Arial"/>
          <w:sz w:val="16"/>
          <w:szCs w:val="16"/>
          <w:rtl w:val="0"/>
        </w:rPr>
        <w:t xml:space="preserve">Source:  Unknown. 2020. “Survey: Nurses fear going to work due to lack of protection from virus”.      Available from: </w:t>
      </w:r>
      <w:hyperlink r:id="rId11">
        <w:r w:rsidDel="00000000" w:rsidR="00000000" w:rsidRPr="00000000">
          <w:rPr>
            <w:rFonts w:ascii="Arial" w:cs="Arial" w:eastAsia="Arial" w:hAnsi="Arial"/>
            <w:color w:val="1155cc"/>
            <w:sz w:val="16"/>
            <w:szCs w:val="16"/>
            <w:u w:val="single"/>
            <w:rtl w:val="0"/>
          </w:rPr>
          <w:t xml:space="preserve">https://www.myamericannurse.com/survey-nurses-fear-going-to-work-due-to-lack-of-protection-from-virus/</w:t>
        </w:r>
      </w:hyperlink>
      <w:r w:rsidDel="00000000" w:rsidR="00000000" w:rsidRPr="00000000">
        <w:rPr>
          <w:rFonts w:ascii="Arial" w:cs="Arial" w:eastAsia="Arial" w:hAnsi="Arial"/>
          <w:sz w:val="16"/>
          <w:szCs w:val="16"/>
          <w:rtl w:val="0"/>
        </w:rPr>
        <w:t xml:space="preserve"> </w:t>
      </w:r>
      <w:r w:rsidDel="00000000" w:rsidR="00000000" w:rsidRPr="00000000">
        <w:rPr>
          <w:rtl w:val="0"/>
        </w:rPr>
      </w:r>
    </w:p>
    <w:tbl>
      <w:tblPr>
        <w:tblStyle w:val="Table5"/>
        <w:tblW w:w="9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40"/>
        <w:tblGridChange w:id="0">
          <w:tblGrid>
            <w:gridCol w:w="964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Covid-19</w:t>
            </w:r>
          </w:p>
          <w:p w:rsidR="00000000" w:rsidDel="00000000" w:rsidP="00000000" w:rsidRDefault="00000000" w:rsidRPr="00000000" w14:paraId="000000EC">
            <w:pPr>
              <w:spacing w:after="0" w:line="240" w:lineRule="auto"/>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5972175" cy="4483100"/>
                  <wp:effectExtent b="0" l="0" r="0" t="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972175" cy="4483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Construct an essay on Dealing with Covid-19.</w:t>
      </w:r>
      <w:r w:rsidDel="00000000" w:rsidR="00000000" w:rsidRPr="00000000">
        <w:rPr>
          <w:rtl w:val="0"/>
        </w:rPr>
      </w:r>
    </w:p>
    <w:p w:rsidR="00000000" w:rsidDel="00000000" w:rsidP="00000000" w:rsidRDefault="00000000" w:rsidRPr="00000000" w14:paraId="000000E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Use the following as a guideline:</w:t>
      </w:r>
    </w:p>
    <w:p w:rsidR="00000000" w:rsidDel="00000000" w:rsidP="00000000" w:rsidRDefault="00000000" w:rsidRPr="00000000" w14:paraId="000000F1">
      <w:pPr>
        <w:widowControl w:val="1"/>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widowControl w:val="1"/>
        <w:numPr>
          <w:ilvl w:val="0"/>
          <w:numId w:val="5"/>
        </w:numPr>
        <w:spacing w:after="0"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ways to protect yourself against Covid-19.</w:t>
        <w:tab/>
        <w:tab/>
        <w:tab/>
        <w:t xml:space="preserve">(4X1) (4)</w:t>
      </w:r>
    </w:p>
    <w:p w:rsidR="00000000" w:rsidDel="00000000" w:rsidP="00000000" w:rsidRDefault="00000000" w:rsidRPr="00000000" w14:paraId="000000F3">
      <w:pPr>
        <w:numPr>
          <w:ilvl w:val="0"/>
          <w:numId w:val="5"/>
        </w:numPr>
        <w:spacing w:after="0"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Analyse how you can support someone who has lost someone from </w:t>
      </w:r>
    </w:p>
    <w:p w:rsidR="00000000" w:rsidDel="00000000" w:rsidP="00000000" w:rsidRDefault="00000000" w:rsidRPr="00000000" w14:paraId="000000F4">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Covid-19.</w:t>
        <w:tab/>
        <w:tab/>
        <w:tab/>
        <w:tab/>
        <w:tab/>
        <w:tab/>
        <w:tab/>
        <w:tab/>
        <w:tab/>
        <w:tab/>
        <w:t xml:space="preserve">(2X4) (8)</w:t>
      </w:r>
    </w:p>
    <w:p w:rsidR="00000000" w:rsidDel="00000000" w:rsidP="00000000" w:rsidRDefault="00000000" w:rsidRPr="00000000" w14:paraId="000000F5">
      <w:pPr>
        <w:numPr>
          <w:ilvl w:val="0"/>
          <w:numId w:val="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Critically discuss the importance of making informed decisions about </w:t>
      </w:r>
    </w:p>
    <w:p w:rsidR="00000000" w:rsidDel="00000000" w:rsidP="00000000" w:rsidRDefault="00000000" w:rsidRPr="00000000" w14:paraId="000000F6">
      <w:pPr>
        <w:spacing w:after="0" w:line="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your safety during the COVID-19 pandemic.</w:t>
        <w:tab/>
        <w:tab/>
        <w:tab/>
        <w:tab/>
        <w:tab/>
        <w:t xml:space="preserve">(2X4) (8)</w:t>
      </w:r>
    </w:p>
    <w:p w:rsidR="00000000" w:rsidDel="00000000" w:rsidP="00000000" w:rsidRDefault="00000000" w:rsidRPr="00000000" w14:paraId="000000F7">
      <w:pPr>
        <w:pageBreakBefore w:val="0"/>
        <w:spacing w:after="0" w:line="240" w:lineRule="auto"/>
        <w:ind w:left="360" w:firstLine="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[20]</w:t>
      </w:r>
    </w:p>
    <w:p w:rsidR="00000000" w:rsidDel="00000000" w:rsidP="00000000" w:rsidRDefault="00000000" w:rsidRPr="00000000" w14:paraId="000000F8">
      <w:pPr>
        <w:pageBreakBefore w:val="0"/>
        <w:spacing w:after="0" w:line="240" w:lineRule="auto"/>
        <w:ind w:left="360" w:firstLine="0"/>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9">
      <w:pPr>
        <w:pageBreakBefore w:val="0"/>
        <w:tabs>
          <w:tab w:val="right" w:leader="none" w:pos="9639"/>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TOTAL SECTION C:  40</w:t>
      </w:r>
    </w:p>
    <w:p w:rsidR="00000000" w:rsidDel="00000000" w:rsidP="00000000" w:rsidRDefault="00000000" w:rsidRPr="00000000" w14:paraId="000000FA">
      <w:pPr>
        <w:pageBreakBefore w:val="0"/>
        <w:tabs>
          <w:tab w:val="right" w:leader="none" w:pos="9639"/>
        </w:tabs>
        <w:spacing w:after="0" w:line="240" w:lineRule="auto"/>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GRAND TOTAL:  70</w:t>
      </w:r>
    </w:p>
    <w:sectPr>
      <w:headerReference r:id="rId13" w:type="default"/>
      <w:headerReference r:id="rId14" w:type="first"/>
      <w:footerReference r:id="rId15" w:type="default"/>
      <w:footerReference r:id="rId16" w:type="first"/>
      <w:pgSz w:h="16838" w:w="11906" w:orient="portrait"/>
      <w:pgMar w:bottom="0" w:top="0" w:left="1133.8582677165355" w:right="1133.858267716535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709"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70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Orientation</w:t>
      <w:tab/>
    </w:r>
    <w:r w:rsidDel="00000000" w:rsidR="00000000" w:rsidRPr="00000000">
      <w:rPr>
        <w:rtl w:val="0"/>
      </w:rPr>
      <w:t xml:space="preserve">      Jeppe Boys Year End Exam 2021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Grade </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Subtitle">
    <w:name w:val="Subtitle"/>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myamericannurse.com/survey-nurses-fear-going-to-work-due-to-lack-of-protection-from-virus/" TargetMode="External"/><Relationship Id="rId10" Type="http://schemas.openxmlformats.org/officeDocument/2006/relationships/image" Target="media/image1.png"/><Relationship Id="rId13" Type="http://schemas.openxmlformats.org/officeDocument/2006/relationships/header" Target="head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reerguide.com/career/career-counsellors/5-misconceptions-of-career-counselling-to-be-aware-of"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www.avert.org/living-with-hiv/stories/lara" TargetMode="External"/><Relationship Id="rId8" Type="http://schemas.openxmlformats.org/officeDocument/2006/relationships/hyperlink" Target="https://www.greenpeace.org/africa/en/blogs/12868/combatting-gender-based-violence-during-covid-19/"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