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3.354330708662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10413.354330708662"/>
        <w:tblGridChange w:id="0">
          <w:tblGrid>
            <w:gridCol w:w="10413.3543307086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b w:val="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b w:val="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48"/>
                <w:szCs w:val="48"/>
                <w:rtl w:val="0"/>
              </w:rPr>
              <w:t xml:space="preserve">Jeppe High School for 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123825</wp:posOffset>
                  </wp:positionV>
                  <wp:extent cx="1905635" cy="2274570"/>
                  <wp:effectExtent b="0" l="0" r="0" t="0"/>
                  <wp:wrapSquare wrapText="bothSides" distB="0" distT="0" distL="114300" distR="114300"/>
                  <wp:docPr descr="jeppe badge on A3 copy.jpg" id="2" name="image1.jpg"/>
                  <a:graphic>
                    <a:graphicData uri="http://schemas.openxmlformats.org/drawingml/2006/picture">
                      <pic:pic>
                        <pic:nvPicPr>
                          <pic:cNvPr descr="jeppe badge on A3 copy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2274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Grade: 9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Examination: Life Orientation </w:t>
            </w:r>
          </w:p>
          <w:p w:rsidR="00000000" w:rsidDel="00000000" w:rsidP="00000000" w:rsidRDefault="00000000" w:rsidRPr="00000000" w14:paraId="00000014">
            <w:pPr>
              <w:pStyle w:val="Subtitle"/>
              <w:pageBreakBefore w:val="0"/>
              <w:widowControl w:val="1"/>
              <w:tabs>
                <w:tab w:val="left" w:leader="none" w:pos="1000"/>
              </w:tabs>
              <w:jc w:val="left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Subtitle"/>
              <w:pageBreakBefore w:val="0"/>
              <w:widowControl w:val="1"/>
              <w:tabs>
                <w:tab w:val="left" w:leader="none" w:pos="1000"/>
              </w:tabs>
              <w:jc w:val="left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Subtitle"/>
              <w:pageBreakBefore w:val="0"/>
              <w:widowControl w:val="1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Date: 17th November 2021</w:t>
            </w:r>
          </w:p>
          <w:p w:rsidR="00000000" w:rsidDel="00000000" w:rsidP="00000000" w:rsidRDefault="00000000" w:rsidRPr="00000000" w14:paraId="00000017">
            <w:pPr>
              <w:pStyle w:val="Subtitle"/>
              <w:pageBreakBefore w:val="0"/>
              <w:widowControl w:val="1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Duration: 1½  Hours</w:t>
            </w:r>
          </w:p>
          <w:p w:rsidR="00000000" w:rsidDel="00000000" w:rsidP="00000000" w:rsidRDefault="00000000" w:rsidRPr="00000000" w14:paraId="00000018">
            <w:pPr>
              <w:pStyle w:val="Subtitle"/>
              <w:pageBreakBefore w:val="0"/>
              <w:widowControl w:val="1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Total Marks: 70 </w:t>
            </w:r>
          </w:p>
          <w:p w:rsidR="00000000" w:rsidDel="00000000" w:rsidP="00000000" w:rsidRDefault="00000000" w:rsidRPr="00000000" w14:paraId="00000019">
            <w:pPr>
              <w:pStyle w:val="Subtitle"/>
              <w:pageBreakBefore w:val="0"/>
              <w:widowControl w:val="1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Examiner: B. Riskowitz and J. de Lange</w:t>
            </w:r>
          </w:p>
          <w:p w:rsidR="00000000" w:rsidDel="00000000" w:rsidP="00000000" w:rsidRDefault="00000000" w:rsidRPr="00000000" w14:paraId="0000001A">
            <w:pPr>
              <w:pStyle w:val="Subtitle"/>
              <w:pageBreakBefore w:val="0"/>
              <w:widowControl w:val="1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QC Moderator: R. Riskowitz</w:t>
            </w:r>
          </w:p>
          <w:p w:rsidR="00000000" w:rsidDel="00000000" w:rsidP="00000000" w:rsidRDefault="00000000" w:rsidRPr="00000000" w14:paraId="0000001B">
            <w:pPr>
              <w:pStyle w:val="Subtitle"/>
              <w:pageBreakBefore w:val="0"/>
              <w:widowControl w:val="1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Number of Pages: 7</w:t>
            </w:r>
          </w:p>
          <w:p w:rsidR="00000000" w:rsidDel="00000000" w:rsidP="00000000" w:rsidRDefault="00000000" w:rsidRPr="00000000" w14:paraId="0000001C">
            <w:pPr>
              <w:pStyle w:val="Subtitle"/>
              <w:pageBreakBefore w:val="0"/>
              <w:widowControl w:val="1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Subtitle"/>
              <w:pageBreakBefore w:val="0"/>
              <w:widowControl w:val="1"/>
              <w:pBdr>
                <w:bottom w:color="000000" w:space="1" w:sz="12" w:val="single"/>
              </w:pBd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  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1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Subtitle"/>
              <w:pageBreakBefore w:val="0"/>
              <w:widowControl w:val="1"/>
              <w:jc w:val="left"/>
              <w:rPr>
                <w:rFonts w:ascii="Arial" w:cs="Arial" w:eastAsia="Arial" w:hAnsi="Arial"/>
                <w:b w:val="0"/>
                <w:u w:val="single"/>
              </w:rPr>
            </w:pPr>
            <w:bookmarkStart w:colFirst="0" w:colLast="0" w:name="_agtbbrm1dpvk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u w:val="single"/>
                <w:rtl w:val="0"/>
              </w:rPr>
              <w:t xml:space="preserve">Instructions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u w:val="single"/>
                <w:rtl w:val="0"/>
              </w:rPr>
              <w:tab/>
              <w:t xml:space="preserve"> </w:t>
            </w:r>
          </w:p>
          <w:p w:rsidR="00000000" w:rsidDel="00000000" w:rsidP="00000000" w:rsidRDefault="00000000" w:rsidRPr="00000000" w14:paraId="00000020">
            <w:pPr>
              <w:pStyle w:val="Subtitle"/>
              <w:pageBreakBefore w:val="0"/>
              <w:widowControl w:val="1"/>
              <w:jc w:val="left"/>
              <w:rPr>
                <w:rFonts w:ascii="Arial" w:cs="Arial" w:eastAsia="Arial" w:hAnsi="Arial"/>
              </w:rPr>
            </w:pPr>
            <w:bookmarkStart w:colFirst="0" w:colLast="0" w:name="_ha88pj4lc8ii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1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the front cover of your answer booklet.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1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Answer all of the questions in the answer booklet provided.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1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Number in the middle of the page.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1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Rule off after each section.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1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following are not allowed in the examination room: school bags, cell phones,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1"/>
              <w:spacing w:after="0" w:line="240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smart watches, tablets, books, dictionaries, notes, sketches or paper.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1"/>
              <w:spacing w:after="0" w:line="240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Only the official examination material distributed by the invigilator is allowed.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1"/>
              <w:spacing w:after="0" w:line="240" w:lineRule="auto"/>
              <w:ind w:left="-566.9291338582677" w:right="347.0078740157493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spacing w:after="200" w:line="240" w:lineRule="auto"/>
        <w:ind w:left="567" w:right="0" w:hanging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(COMPULSORY)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200" w:line="24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ALL of the questions in this section.</w:t>
      </w:r>
    </w:p>
    <w:p w:rsidR="00000000" w:rsidDel="00000000" w:rsidP="00000000" w:rsidRDefault="00000000" w:rsidRPr="00000000" w14:paraId="0000002B">
      <w:pPr>
        <w:pageBreakBefore w:val="0"/>
        <w:spacing w:after="20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1</w:t>
      </w:r>
    </w:p>
    <w:p w:rsidR="00000000" w:rsidDel="00000000" w:rsidP="00000000" w:rsidRDefault="00000000" w:rsidRPr="00000000" w14:paraId="0000002C">
      <w:pPr>
        <w:pageBreakBefore w:val="0"/>
        <w:spacing w:after="20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</w:t>
        <w:tab/>
        <w:t xml:space="preserve">Various options are provided as possible answers to the following questions. 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Choose the most correct answer and write only the letter (A-D) next to the 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question numbers (1.1.1 to 1.1.5) in the ANSWER BOOKLET, e.g. 1.1.6 B.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right="-613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1.1.1</w:t>
        <w:tab/>
        <w:t xml:space="preserve">Being assertive means: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right="-613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8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knowing your rights, so that you will fight for them without being rude.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8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making demands and accepting only your way as the right way.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8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asking for help and considering only what you want and need.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8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never backing down and not listening to what others think or say.</w:t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1.1.2</w:t>
        <w:tab/>
        <w:t xml:space="preserve">Prejudice is not a way to uphold the values of the constitution because:</w:t>
      </w:r>
    </w:p>
    <w:p w:rsidR="00000000" w:rsidDel="00000000" w:rsidP="00000000" w:rsidRDefault="00000000" w:rsidRPr="00000000" w14:paraId="00000038">
      <w:pPr>
        <w:spacing w:after="0" w:line="240" w:lineRule="auto"/>
        <w:ind w:left="0" w:right="-61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prejudice is an assumption not based on fact. 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prejudice can lead to greater understanding.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prejudice includes assumptions based on truth.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prejudice is factual knowledge about a group.     </w:t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1.1.3</w:t>
        <w:tab/>
        <w:t xml:space="preserve">This act regulates the right of employees to strike and join trade unions in </w:t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South Africa:</w:t>
      </w:r>
    </w:p>
    <w:p w:rsidR="00000000" w:rsidDel="00000000" w:rsidP="00000000" w:rsidRDefault="00000000" w:rsidRPr="00000000" w14:paraId="00000040">
      <w:pPr>
        <w:spacing w:after="0" w:line="240" w:lineRule="auto"/>
        <w:ind w:right="-61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Bill of Rights.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Employee Equity Act.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Labour Relations Act.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Trade Unions Act.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1.1.4</w:t>
        <w:tab/>
        <w:t xml:space="preserve">A Grade 9 learner is in the final year of their:</w:t>
      </w:r>
    </w:p>
    <w:p w:rsidR="00000000" w:rsidDel="00000000" w:rsidP="00000000" w:rsidRDefault="00000000" w:rsidRPr="00000000" w14:paraId="00000047">
      <w:pPr>
        <w:spacing w:after="0" w:line="240" w:lineRule="auto"/>
        <w:ind w:right="-61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General Education and Training phase.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Further Education and Training phase.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Higher Education and Training phase.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only B and C are correct.           </w:t>
      </w:r>
    </w:p>
    <w:p w:rsidR="00000000" w:rsidDel="00000000" w:rsidP="00000000" w:rsidRDefault="00000000" w:rsidRPr="00000000" w14:paraId="0000004C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1.1.5</w:t>
        <w:tab/>
        <w:t xml:space="preserve">The following is an example of a career that one could take after following  </w:t>
      </w:r>
    </w:p>
    <w:p w:rsidR="00000000" w:rsidDel="00000000" w:rsidP="00000000" w:rsidRDefault="00000000" w:rsidRPr="00000000" w14:paraId="0000004E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the NCV route:</w:t>
      </w:r>
    </w:p>
    <w:p w:rsidR="00000000" w:rsidDel="00000000" w:rsidP="00000000" w:rsidRDefault="00000000" w:rsidRPr="00000000" w14:paraId="0000004F">
      <w:pPr>
        <w:spacing w:after="0" w:line="240" w:lineRule="auto"/>
        <w:ind w:right="-61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teacher.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doctor.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hairdresser.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architect.                                                                                                     </w:t>
      </w:r>
    </w:p>
    <w:p w:rsidR="00000000" w:rsidDel="00000000" w:rsidP="00000000" w:rsidRDefault="00000000" w:rsidRPr="00000000" w14:paraId="00000054">
      <w:pPr>
        <w:spacing w:after="0" w:line="240" w:lineRule="auto"/>
        <w:ind w:lef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(5X1) (5)</w:t>
      </w:r>
    </w:p>
    <w:p w:rsidR="00000000" w:rsidDel="00000000" w:rsidP="00000000" w:rsidRDefault="00000000" w:rsidRPr="00000000" w14:paraId="00000055">
      <w:pPr>
        <w:spacing w:after="0" w:line="240" w:lineRule="auto"/>
        <w:ind w:lef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1.2    Give ONE word/term for each of the following descriptions. Write only the </w:t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word/term next to the question numbers (1.2.1 to 1.2.5) in the ANSWER </w:t>
      </w:r>
    </w:p>
    <w:p w:rsidR="00000000" w:rsidDel="00000000" w:rsidP="00000000" w:rsidRDefault="00000000" w:rsidRPr="00000000" w14:paraId="00000058">
      <w:pPr>
        <w:pageBreakBefore w:val="0"/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BOOKLET.</w:t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1.2.1   Skills that are in demand by employers – usually because there </w:t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not enough qualified professionals in that specific field.</w:t>
        <w:tab/>
        <w:t xml:space="preserve">        </w:t>
        <w:tab/>
        <w:t xml:space="preserve">          (1)</w:t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1.2.2</w:t>
        <w:tab/>
        <w:t xml:space="preserve">People of this career type prefer to work with things rather than </w:t>
      </w:r>
    </w:p>
    <w:p w:rsidR="00000000" w:rsidDel="00000000" w:rsidP="00000000" w:rsidRDefault="00000000" w:rsidRPr="00000000" w14:paraId="0000005E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ideas or people. They enjoy physical activity and often like being </w:t>
      </w:r>
    </w:p>
    <w:p w:rsidR="00000000" w:rsidDel="00000000" w:rsidP="00000000" w:rsidRDefault="00000000" w:rsidRPr="00000000" w14:paraId="0000005F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outdoors and working with plants and animals.</w:t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1.2.3</w:t>
        <w:tab/>
        <w:t xml:space="preserve">A method of paying the income tax liability in advance, to ensure </w:t>
      </w:r>
    </w:p>
    <w:p w:rsidR="00000000" w:rsidDel="00000000" w:rsidP="00000000" w:rsidRDefault="00000000" w:rsidRPr="00000000" w14:paraId="00000062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that the taxpayer does not remain with a large tax debt on </w:t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assessment.</w:t>
        <w:tab/>
        <w:tab/>
        <w:tab/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1.2.4</w:t>
        <w:tab/>
        <w:t xml:space="preserve">Describes your convictions, what you stand for, and how you plan </w:t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create a life that embodies your values. In other words, it </w:t>
      </w:r>
    </w:p>
    <w:p w:rsidR="00000000" w:rsidDel="00000000" w:rsidP="00000000" w:rsidRDefault="00000000" w:rsidRPr="00000000" w14:paraId="00000067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becomes your personal definition of success – one that is separate </w:t>
      </w:r>
    </w:p>
    <w:p w:rsidR="00000000" w:rsidDel="00000000" w:rsidP="00000000" w:rsidRDefault="00000000" w:rsidRPr="00000000" w14:paraId="00000068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from the approval of others.         </w:t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1.2.5</w:t>
        <w:tab/>
        <w:t xml:space="preserve">A formal written request, typically one signed by many people, </w:t>
      </w:r>
    </w:p>
    <w:p w:rsidR="00000000" w:rsidDel="00000000" w:rsidP="00000000" w:rsidRDefault="00000000" w:rsidRPr="00000000" w14:paraId="0000006B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appealing to authority in respect of a particular cause.</w:t>
        <w:tab/>
        <w:tab/>
        <w:tab/>
        <w:t xml:space="preserve">          (1)</w:t>
        <w:br w:type="textWrapping"/>
        <w:tab/>
        <w:tab/>
        <w:tab/>
        <w:tab/>
        <w:tab/>
        <w:tab/>
        <w:tab/>
        <w:tab/>
        <w:t xml:space="preserve">       </w:t>
        <w:tab/>
        <w:t xml:space="preserve">       </w:t>
      </w:r>
    </w:p>
    <w:p w:rsidR="00000000" w:rsidDel="00000000" w:rsidP="00000000" w:rsidRDefault="00000000" w:rsidRPr="00000000" w14:paraId="0000006C">
      <w:pPr>
        <w:pageBreakBefore w:val="0"/>
        <w:spacing w:after="0" w:line="240" w:lineRule="auto"/>
        <w:ind w:left="64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SECTION A:  10</w:t>
      </w:r>
    </w:p>
    <w:p w:rsidR="00000000" w:rsidDel="00000000" w:rsidP="00000000" w:rsidRDefault="00000000" w:rsidRPr="00000000" w14:paraId="0000006D">
      <w:pPr>
        <w:pageBreakBefore w:val="0"/>
        <w:tabs>
          <w:tab w:val="left" w:leader="none" w:pos="1426"/>
        </w:tabs>
        <w:spacing w:after="0" w:line="24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B (COMPULSORY)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20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ALL of the questions in this section. Write your answers in full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tabs>
          <w:tab w:val="left" w:leader="none" w:pos="1426"/>
        </w:tabs>
        <w:spacing w:after="200" w:line="240" w:lineRule="auto"/>
        <w:ind w:right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2</w:t>
      </w:r>
    </w:p>
    <w:p w:rsidR="00000000" w:rsidDel="00000000" w:rsidP="00000000" w:rsidRDefault="00000000" w:rsidRPr="00000000" w14:paraId="0000007F">
      <w:pPr>
        <w:pageBreakBefore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the extract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below and answer the questions that follow:</w:t>
      </w:r>
    </w:p>
    <w:p w:rsidR="00000000" w:rsidDel="00000000" w:rsidP="00000000" w:rsidRDefault="00000000" w:rsidRPr="00000000" w14:paraId="00000081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Source: Harding, A. 2021.     Available from: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https://www.bbc.com/news/world-africa-57996373</w:t>
        </w:r>
      </w:hyperlink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4.00000000000005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22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Style w:val="Heading1"/>
              <w:keepNext w:val="0"/>
              <w:keepLines w:val="0"/>
              <w:shd w:fill="ffffff" w:val="clear"/>
              <w:spacing w:before="0" w:line="250.43478260869563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yhlcjq31upgb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South Africa riots: The inside story of Durban's week of anarchy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(29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July)</w:t>
            </w:r>
          </w:p>
          <w:p w:rsidR="00000000" w:rsidDel="00000000" w:rsidP="00000000" w:rsidRDefault="00000000" w:rsidRPr="00000000" w14:paraId="00000084">
            <w:pPr>
              <w:pStyle w:val="Heading1"/>
              <w:keepNext w:val="0"/>
              <w:keepLines w:val="0"/>
              <w:shd w:fill="ffffff" w:val="clear"/>
              <w:spacing w:line="250.43478260869563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bookmarkStart w:colFirst="0" w:colLast="0" w:name="_we1q92scm5r0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It is two weeks after South Africa was gripped by a frenzy of looting - the worst scenes of violence since the advent of democracy in 1994. But soldiers continue to patrol tense neighborhoods devastated by a week of anarchy that left more than 300 people dead.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59.00008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"Everything is gone. I have no insurance. I'm worried about the future of South Africa. I'm worried about the future of my kids," said entrepreneur Dawn Shabalala, whose four small shops were looted - down to the last water pipe and electrical fitting. I fear it can happen again. But where do I go? What should I do?" she said, standing in her ransacked hair salon on a street where every shop appeared to have been cleared out, with several set on fire as well.</w:t>
            </w:r>
          </w:p>
        </w:tc>
      </w:tr>
    </w:tbl>
    <w:p w:rsidR="00000000" w:rsidDel="00000000" w:rsidP="00000000" w:rsidRDefault="00000000" w:rsidRPr="00000000" w14:paraId="00000087">
      <w:pPr>
        <w:pageBreakBefore w:val="0"/>
        <w:tabs>
          <w:tab w:val="right" w:leader="none" w:pos="9639"/>
        </w:tabs>
        <w:spacing w:after="0" w:line="240" w:lineRule="auto"/>
        <w:ind w:left="709" w:right="0" w:hanging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 Identify the types of violence that people experienced during these riots? </w:t>
        <w:tab/>
        <w:t xml:space="preserve">(1X2) (2)</w:t>
      </w:r>
    </w:p>
    <w:p w:rsidR="00000000" w:rsidDel="00000000" w:rsidP="00000000" w:rsidRDefault="00000000" w:rsidRPr="00000000" w14:paraId="00000089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 State TWO emotional impacts of violence on an individual. </w:t>
        <w:tab/>
        <w:tab/>
        <w:tab/>
        <w:t xml:space="preserve">(2X1) (2)</w:t>
      </w:r>
    </w:p>
    <w:p w:rsidR="00000000" w:rsidDel="00000000" w:rsidP="00000000" w:rsidRDefault="00000000" w:rsidRPr="00000000" w14:paraId="0000008B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 Explain ONE way in which the South African police services can be </w:t>
      </w:r>
    </w:p>
    <w:p w:rsidR="00000000" w:rsidDel="00000000" w:rsidP="00000000" w:rsidRDefault="00000000" w:rsidRPr="00000000" w14:paraId="0000008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better equipped to deal with such an instance in a better fashion. </w:t>
        <w:tab/>
        <w:tab/>
        <w:t xml:space="preserve">(1X2) (2)</w:t>
      </w:r>
    </w:p>
    <w:p w:rsidR="00000000" w:rsidDel="00000000" w:rsidP="00000000" w:rsidRDefault="00000000" w:rsidRPr="00000000" w14:paraId="0000008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2.4 Discuss TWO possible reasons for the high levels of violent crime</w:t>
      </w:r>
    </w:p>
    <w:p w:rsidR="00000000" w:rsidDel="00000000" w:rsidP="00000000" w:rsidRDefault="00000000" w:rsidRPr="00000000" w14:paraId="0000009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in South Africa.                                                                                                   (2X2) (4)</w:t>
      </w:r>
    </w:p>
    <w:p w:rsidR="00000000" w:rsidDel="00000000" w:rsidP="00000000" w:rsidRDefault="00000000" w:rsidRPr="00000000" w14:paraId="00000091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2.5 Recommend TWO practical ways that schools can become involved in</w:t>
      </w:r>
    </w:p>
    <w:p w:rsidR="00000000" w:rsidDel="00000000" w:rsidP="00000000" w:rsidRDefault="00000000" w:rsidRPr="00000000" w14:paraId="00000093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promoting a culture of safety and non-violence.                                                (2X2) (4)</w:t>
      </w:r>
    </w:p>
    <w:p w:rsidR="00000000" w:rsidDel="00000000" w:rsidP="00000000" w:rsidRDefault="00000000" w:rsidRPr="00000000" w14:paraId="00000094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2.6 Provide a strategy that the government can implement so that the community</w:t>
      </w:r>
    </w:p>
    <w:p w:rsidR="00000000" w:rsidDel="00000000" w:rsidP="00000000" w:rsidRDefault="00000000" w:rsidRPr="00000000" w14:paraId="00000097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can protect itself from such violence in the future. In your answer, also </w:t>
      </w:r>
    </w:p>
    <w:p w:rsidR="00000000" w:rsidDel="00000000" w:rsidP="00000000" w:rsidRDefault="00000000" w:rsidRPr="00000000" w14:paraId="00000098">
      <w:pPr>
        <w:widowControl w:val="1"/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indicate how this would increase the community spirit.           </w:t>
        <w:tab/>
        <w:tab/>
        <w:tab/>
        <w:t xml:space="preserve">(2X3) (6)</w:t>
      </w:r>
    </w:p>
    <w:p w:rsidR="00000000" w:rsidDel="00000000" w:rsidP="00000000" w:rsidRDefault="00000000" w:rsidRPr="00000000" w14:paraId="00000099">
      <w:pPr>
        <w:pageBreakBefore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tabs>
          <w:tab w:val="right" w:leader="none" w:pos="9639"/>
        </w:tabs>
        <w:spacing w:after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                     TOTAL SECTION B:  20</w:t>
      </w:r>
    </w:p>
    <w:p w:rsidR="00000000" w:rsidDel="00000000" w:rsidP="00000000" w:rsidRDefault="00000000" w:rsidRPr="00000000" w14:paraId="0000009B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after="2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any TWO questions in this section. </w:t>
      </w:r>
    </w:p>
    <w:p w:rsidR="00000000" w:rsidDel="00000000" w:rsidP="00000000" w:rsidRDefault="00000000" w:rsidRPr="00000000" w14:paraId="0000009D">
      <w:pPr>
        <w:pageBreakBefore w:val="0"/>
        <w:spacing w:after="2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 responses must consist of paragraphs. Marks will only be allocated for responses written in full sentences.</w:t>
      </w:r>
    </w:p>
    <w:p w:rsidR="00000000" w:rsidDel="00000000" w:rsidP="00000000" w:rsidRDefault="00000000" w:rsidRPr="00000000" w14:paraId="0000009E">
      <w:pPr>
        <w:pageBreakBefore w:val="0"/>
        <w:spacing w:after="0" w:line="24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3</w:t>
      </w:r>
    </w:p>
    <w:p w:rsidR="00000000" w:rsidDel="00000000" w:rsidP="00000000" w:rsidRDefault="00000000" w:rsidRPr="00000000" w14:paraId="0000009F">
      <w:pPr>
        <w:pageBreakBefore w:val="0"/>
        <w:spacing w:after="0" w:line="24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the extract below and answer the question that follows:</w:t>
      </w:r>
    </w:p>
    <w:p w:rsidR="00000000" w:rsidDel="00000000" w:rsidP="00000000" w:rsidRDefault="00000000" w:rsidRPr="00000000" w14:paraId="000000A1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Source: SSS. 2018. “Volunteer Activity Survey”.        Available from: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http://www.statssa.gov.za/publications/P02113/P021132018.pdf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Volunteer Activity Survey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2018 volunteer survey in South Africa found that out of a population of 41 million people aged 15 years and older, 6,7% were engaged in volunteer activities in 2018. On average, 233 hours were volunteered in 2018, which is a decline of 44 hours from the 2014 figure of 277 hours.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Construct an essay 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volunteering in South Africa.</w:t>
      </w:r>
    </w:p>
    <w:p w:rsidR="00000000" w:rsidDel="00000000" w:rsidP="00000000" w:rsidRDefault="00000000" w:rsidRPr="00000000" w14:paraId="000000A8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the following as a guideline:</w:t>
      </w:r>
    </w:p>
    <w:p w:rsidR="00000000" w:rsidDel="00000000" w:rsidP="00000000" w:rsidRDefault="00000000" w:rsidRPr="00000000" w14:paraId="000000AA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numPr>
          <w:ilvl w:val="0"/>
          <w:numId w:val="6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State FOUR benefits of volunteerism for the community.</w:t>
        <w:tab/>
        <w:tab/>
        <w:t xml:space="preserve"> </w:t>
        <w:tab/>
        <w:t xml:space="preserve">(4X1) (4)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Analyse the positive effects on the future careers of the 6.7% of the </w:t>
      </w:r>
    </w:p>
    <w:p w:rsidR="00000000" w:rsidDel="00000000" w:rsidP="00000000" w:rsidRDefault="00000000" w:rsidRPr="00000000" w14:paraId="000000AD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population who volunteered.</w:t>
        <w:tab/>
        <w:tab/>
        <w:tab/>
        <w:tab/>
        <w:tab/>
        <w:tab/>
        <w:tab/>
        <w:t xml:space="preserve">(2X4) (8)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Critically discuss the impact on the communities of schools promoting the </w:t>
      </w:r>
    </w:p>
    <w:p w:rsidR="00000000" w:rsidDel="00000000" w:rsidP="00000000" w:rsidRDefault="00000000" w:rsidRPr="00000000" w14:paraId="000000AF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spirit of ubuntu.  </w:t>
        <w:tab/>
        <w:tab/>
        <w:tab/>
        <w:tab/>
        <w:tab/>
        <w:tab/>
        <w:tab/>
        <w:tab/>
        <w:tab/>
        <w:t xml:space="preserve">(2X4) (8)</w:t>
      </w:r>
    </w:p>
    <w:p w:rsidR="00000000" w:rsidDel="00000000" w:rsidP="00000000" w:rsidRDefault="00000000" w:rsidRPr="00000000" w14:paraId="000000B0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</w:p>
    <w:p w:rsidR="00000000" w:rsidDel="00000000" w:rsidP="00000000" w:rsidRDefault="00000000" w:rsidRPr="00000000" w14:paraId="000000B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4</w:t>
      </w:r>
    </w:p>
    <w:p w:rsidR="00000000" w:rsidDel="00000000" w:rsidP="00000000" w:rsidRDefault="00000000" w:rsidRPr="00000000" w14:paraId="000000C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Study the image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below and answer the question that follows: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Source: De Boer, C. 2015. “How To Stop Being A Slave To Your Emotions”.      Available from: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https://tinybuddha.com/blog/how-to-stop-being-a-slave-to-your-emotions/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How To Stop Being A Slave To Your Emotions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</w:rPr>
              <w:drawing>
                <wp:inline distB="114300" distT="114300" distL="114300" distR="114300">
                  <wp:extent cx="5972175" cy="3962400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396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“I don’t want to be at the mercy of my emotions. I want to use them, to enjoy them, and to dominate them.” ~ Oscar Wilde</w:t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Construct an essay 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dealing with emotions that come from grief, depression and trauma.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the following as a guideline:</w:t>
      </w:r>
    </w:p>
    <w:p w:rsidR="00000000" w:rsidDel="00000000" w:rsidP="00000000" w:rsidRDefault="00000000" w:rsidRPr="00000000" w14:paraId="000000D1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1"/>
        <w:numPr>
          <w:ilvl w:val="0"/>
          <w:numId w:val="6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State FOUR ways that embracing your emotions can assist you in </w:t>
      </w:r>
    </w:p>
    <w:p w:rsidR="00000000" w:rsidDel="00000000" w:rsidP="00000000" w:rsidRDefault="00000000" w:rsidRPr="00000000" w14:paraId="000000D3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developing into the best person that you can be.</w:t>
        <w:tab/>
        <w:tab/>
        <w:tab/>
        <w:tab/>
        <w:t xml:space="preserve">(4X1) (4)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Analyse why having a support system is so important in dealing with </w:t>
      </w:r>
    </w:p>
    <w:p w:rsidR="00000000" w:rsidDel="00000000" w:rsidP="00000000" w:rsidRDefault="00000000" w:rsidRPr="00000000" w14:paraId="000000D5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trauma such as the loss of loved ones from Covid. </w:t>
        <w:tab/>
        <w:tab/>
        <w:tab/>
        <w:tab/>
        <w:t xml:space="preserve">(2X4) (8)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Critically discuss the importance of remaining positive when going </w:t>
      </w:r>
    </w:p>
    <w:p w:rsidR="00000000" w:rsidDel="00000000" w:rsidP="00000000" w:rsidRDefault="00000000" w:rsidRPr="00000000" w14:paraId="000000D7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through a difficult time.</w:t>
        <w:tab/>
        <w:tab/>
        <w:tab/>
        <w:tab/>
        <w:tab/>
        <w:tab/>
        <w:tab/>
        <w:tab/>
        <w:t xml:space="preserve">(2X4) (8)</w:t>
      </w:r>
    </w:p>
    <w:p w:rsidR="00000000" w:rsidDel="00000000" w:rsidP="00000000" w:rsidRDefault="00000000" w:rsidRPr="00000000" w14:paraId="000000D8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5</w:t>
      </w:r>
    </w:p>
    <w:p w:rsidR="00000000" w:rsidDel="00000000" w:rsidP="00000000" w:rsidRDefault="00000000" w:rsidRPr="00000000" w14:paraId="000000D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Study the slide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below and answer the question that follows: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Source: Deven, D. 2014. “Goal Setting”.       Available from: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https://www.slideserve.com/dior/goal-setting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sz w:val="46"/>
                <w:szCs w:val="46"/>
              </w:rPr>
              <w:drawing>
                <wp:inline distB="114300" distT="114300" distL="114300" distR="114300">
                  <wp:extent cx="5972175" cy="33909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18683" l="0" r="0" t="5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339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Construct an essay 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goal setting and decision making as it pertains to careers.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the following as a guideline:</w:t>
      </w:r>
    </w:p>
    <w:p w:rsidR="00000000" w:rsidDel="00000000" w:rsidP="00000000" w:rsidRDefault="00000000" w:rsidRPr="00000000" w14:paraId="000000E7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1"/>
        <w:numPr>
          <w:ilvl w:val="0"/>
          <w:numId w:val="6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State FOUR benefits of setting SMART goals in regards to choosing </w:t>
      </w:r>
    </w:p>
    <w:p w:rsidR="00000000" w:rsidDel="00000000" w:rsidP="00000000" w:rsidRDefault="00000000" w:rsidRPr="00000000" w14:paraId="000000E9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Grade 10 subjects. </w:t>
        <w:tab/>
        <w:tab/>
        <w:tab/>
        <w:tab/>
        <w:tab/>
        <w:tab/>
        <w:tab/>
        <w:tab/>
        <w:tab/>
        <w:t xml:space="preserve">(4X1) (4)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Analyse the positive effect of choosing your subjects wisely for your future</w:t>
      </w:r>
    </w:p>
    <w:p w:rsidR="00000000" w:rsidDel="00000000" w:rsidP="00000000" w:rsidRDefault="00000000" w:rsidRPr="00000000" w14:paraId="000000EB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career choices. </w:t>
        <w:tab/>
        <w:tab/>
        <w:tab/>
        <w:tab/>
        <w:tab/>
        <w:tab/>
        <w:tab/>
        <w:tab/>
        <w:tab/>
        <w:t xml:space="preserve">(2X4) (8)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Critically discuss the importance of the decision-making process when it </w:t>
      </w:r>
    </w:p>
    <w:p w:rsidR="00000000" w:rsidDel="00000000" w:rsidP="00000000" w:rsidRDefault="00000000" w:rsidRPr="00000000" w14:paraId="000000ED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comes to subject choice.</w:t>
        <w:tab/>
        <w:tab/>
        <w:tab/>
        <w:tab/>
        <w:tab/>
        <w:tab/>
        <w:tab/>
        <w:tab/>
        <w:t xml:space="preserve">(2X4) (8)</w:t>
      </w:r>
    </w:p>
    <w:p w:rsidR="00000000" w:rsidDel="00000000" w:rsidP="00000000" w:rsidRDefault="00000000" w:rsidRPr="00000000" w14:paraId="000000EE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</w:p>
    <w:p w:rsidR="00000000" w:rsidDel="00000000" w:rsidP="00000000" w:rsidRDefault="00000000" w:rsidRPr="00000000" w14:paraId="000000EF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tabs>
          <w:tab w:val="right" w:leader="none" w:pos="9639"/>
        </w:tabs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SECTION C:  40</w:t>
      </w:r>
    </w:p>
    <w:p w:rsidR="00000000" w:rsidDel="00000000" w:rsidP="00000000" w:rsidRDefault="00000000" w:rsidRPr="00000000" w14:paraId="000000F1">
      <w:pPr>
        <w:pageBreakBefore w:val="0"/>
        <w:tabs>
          <w:tab w:val="right" w:leader="none" w:pos="9639"/>
        </w:tabs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GRAND TOTAL:  70</w:t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6838" w:w="11906" w:orient="portrait"/>
      <w:pgMar w:bottom="0" w:top="0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70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Life Orientation</w:t>
      <w:tab/>
    </w:r>
    <w:r w:rsidDel="00000000" w:rsidR="00000000" w:rsidRPr="00000000">
      <w:rPr>
        <w:rtl w:val="0"/>
      </w:rPr>
      <w:t xml:space="preserve">      Jeppe Boys Year End Exam 2021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Grade 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lideserve.com/dior/goal-setting" TargetMode="External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ybuddha.com/blog/how-to-stop-being-a-slave-to-your-emotions/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bbc.com/news/world-africa-57996373" TargetMode="External"/><Relationship Id="rId8" Type="http://schemas.openxmlformats.org/officeDocument/2006/relationships/hyperlink" Target="http://www.statssa.gov.za/publications/P02113/P021132018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