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both"/>
        <w:rPr>
          <w:sz w:val="12"/>
          <w:szCs w:val="12"/>
        </w:rPr>
      </w:pPr>
      <w:r w:rsidDel="00000000" w:rsidR="00000000" w:rsidRPr="00000000">
        <w:rPr>
          <w:rtl w:val="0"/>
        </w:rPr>
      </w:r>
    </w:p>
    <w:tbl>
      <w:tblPr>
        <w:tblStyle w:val="Table1"/>
        <w:tblW w:w="1060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trHeight w:val="14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b w:val="0"/>
                <w:sz w:val="22"/>
                <w:szCs w:val="22"/>
              </w:rPr>
            </w:pPr>
            <w:r w:rsidDel="00000000" w:rsidR="00000000" w:rsidRPr="00000000">
              <w:rPr>
                <w:rtl w:val="0"/>
              </w:rPr>
            </w:r>
          </w:p>
          <w:p w:rsidR="00000000" w:rsidDel="00000000" w:rsidP="00000000" w:rsidRDefault="00000000" w:rsidRPr="00000000" w14:paraId="00000003">
            <w:pPr>
              <w:pStyle w:val="Title"/>
              <w:rPr>
                <w:sz w:val="48"/>
                <w:szCs w:val="48"/>
              </w:rPr>
            </w:pPr>
            <w:r w:rsidDel="00000000" w:rsidR="00000000" w:rsidRPr="00000000">
              <w:rPr>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4">
            <w:pPr>
              <w:pStyle w:val="Title"/>
              <w:jc w:val="left"/>
              <w:rPr>
                <w:sz w:val="32"/>
                <w:szCs w:val="32"/>
                <w:u w:val="single"/>
              </w:rPr>
            </w:pPr>
            <w:r w:rsidDel="00000000" w:rsidR="00000000" w:rsidRPr="00000000">
              <w:rPr>
                <w:rtl w:val="0"/>
              </w:rPr>
            </w:r>
          </w:p>
          <w:p w:rsidR="00000000" w:rsidDel="00000000" w:rsidP="00000000" w:rsidRDefault="00000000" w:rsidRPr="00000000" w14:paraId="00000005">
            <w:pPr>
              <w:pStyle w:val="Title"/>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2402250</wp:posOffset>
                  </wp:positionH>
                  <wp:positionV relativeFrom="paragraph">
                    <wp:posOffset>76200</wp:posOffset>
                  </wp:positionV>
                  <wp:extent cx="1905635" cy="2274570"/>
                  <wp:effectExtent b="0" l="0" r="0" t="0"/>
                  <wp:wrapNone/>
                  <wp:docPr descr="jeppe badge on A3 copy.jpg" id="3"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6">
            <w:pPr>
              <w:pStyle w:val="Title"/>
              <w:rPr>
                <w:sz w:val="32"/>
                <w:szCs w:val="32"/>
                <w:u w:val="single"/>
              </w:rPr>
            </w:pPr>
            <w:r w:rsidDel="00000000" w:rsidR="00000000" w:rsidRPr="00000000">
              <w:rPr>
                <w:rtl w:val="0"/>
              </w:rPr>
            </w:r>
          </w:p>
          <w:p w:rsidR="00000000" w:rsidDel="00000000" w:rsidP="00000000" w:rsidRDefault="00000000" w:rsidRPr="00000000" w14:paraId="00000007">
            <w:pPr>
              <w:pStyle w:val="Title"/>
              <w:rPr>
                <w:sz w:val="32"/>
                <w:szCs w:val="32"/>
                <w:u w:val="single"/>
              </w:rPr>
            </w:pPr>
            <w:r w:rsidDel="00000000" w:rsidR="00000000" w:rsidRPr="00000000">
              <w:rPr>
                <w:rtl w:val="0"/>
              </w:rPr>
            </w:r>
          </w:p>
          <w:p w:rsidR="00000000" w:rsidDel="00000000" w:rsidP="00000000" w:rsidRDefault="00000000" w:rsidRPr="00000000" w14:paraId="00000008">
            <w:pPr>
              <w:pStyle w:val="Title"/>
              <w:rPr>
                <w:sz w:val="32"/>
                <w:szCs w:val="32"/>
                <w:u w:val="single"/>
              </w:rPr>
            </w:pPr>
            <w:r w:rsidDel="00000000" w:rsidR="00000000" w:rsidRPr="00000000">
              <w:rPr>
                <w:rtl w:val="0"/>
              </w:rPr>
            </w:r>
          </w:p>
          <w:p w:rsidR="00000000" w:rsidDel="00000000" w:rsidP="00000000" w:rsidRDefault="00000000" w:rsidRPr="00000000" w14:paraId="00000009">
            <w:pPr>
              <w:pStyle w:val="Title"/>
              <w:rPr>
                <w:sz w:val="32"/>
                <w:szCs w:val="32"/>
                <w:u w:val="single"/>
              </w:rPr>
            </w:pPr>
            <w:r w:rsidDel="00000000" w:rsidR="00000000" w:rsidRPr="00000000">
              <w:rPr>
                <w:rtl w:val="0"/>
              </w:rPr>
            </w:r>
          </w:p>
          <w:p w:rsidR="00000000" w:rsidDel="00000000" w:rsidP="00000000" w:rsidRDefault="00000000" w:rsidRPr="00000000" w14:paraId="0000000A">
            <w:pPr>
              <w:pStyle w:val="Title"/>
              <w:rPr>
                <w:sz w:val="32"/>
                <w:szCs w:val="32"/>
                <w:u w:val="single"/>
              </w:rPr>
            </w:pPr>
            <w:r w:rsidDel="00000000" w:rsidR="00000000" w:rsidRPr="00000000">
              <w:rPr>
                <w:rtl w:val="0"/>
              </w:rPr>
            </w:r>
          </w:p>
          <w:p w:rsidR="00000000" w:rsidDel="00000000" w:rsidP="00000000" w:rsidRDefault="00000000" w:rsidRPr="00000000" w14:paraId="0000000B">
            <w:pPr>
              <w:pStyle w:val="Title"/>
              <w:rPr>
                <w:sz w:val="32"/>
                <w:szCs w:val="32"/>
                <w:u w:val="single"/>
              </w:rPr>
            </w:pPr>
            <w:r w:rsidDel="00000000" w:rsidR="00000000" w:rsidRPr="00000000">
              <w:rPr>
                <w:rtl w:val="0"/>
              </w:rPr>
            </w:r>
          </w:p>
          <w:p w:rsidR="00000000" w:rsidDel="00000000" w:rsidP="00000000" w:rsidRDefault="00000000" w:rsidRPr="00000000" w14:paraId="0000000C">
            <w:pPr>
              <w:pStyle w:val="Title"/>
              <w:rPr>
                <w:sz w:val="32"/>
                <w:szCs w:val="32"/>
                <w:u w:val="single"/>
              </w:rPr>
            </w:pPr>
            <w:r w:rsidDel="00000000" w:rsidR="00000000" w:rsidRPr="00000000">
              <w:rPr>
                <w:rtl w:val="0"/>
              </w:rPr>
            </w:r>
          </w:p>
          <w:p w:rsidR="00000000" w:rsidDel="00000000" w:rsidP="00000000" w:rsidRDefault="00000000" w:rsidRPr="00000000" w14:paraId="0000000D">
            <w:pPr>
              <w:pStyle w:val="Title"/>
              <w:rPr>
                <w:sz w:val="32"/>
                <w:szCs w:val="32"/>
                <w:u w:val="single"/>
              </w:rPr>
            </w:pPr>
            <w:r w:rsidDel="00000000" w:rsidR="00000000" w:rsidRPr="00000000">
              <w:rPr>
                <w:rtl w:val="0"/>
              </w:rPr>
            </w:r>
          </w:p>
          <w:p w:rsidR="00000000" w:rsidDel="00000000" w:rsidP="00000000" w:rsidRDefault="00000000" w:rsidRPr="00000000" w14:paraId="0000000E">
            <w:pPr>
              <w:pStyle w:val="Title"/>
              <w:rPr>
                <w:sz w:val="32"/>
                <w:szCs w:val="32"/>
                <w:u w:val="single"/>
              </w:rPr>
            </w:pPr>
            <w:r w:rsidDel="00000000" w:rsidR="00000000" w:rsidRPr="00000000">
              <w:rPr>
                <w:rtl w:val="0"/>
              </w:rPr>
            </w:r>
          </w:p>
          <w:p w:rsidR="00000000" w:rsidDel="00000000" w:rsidP="00000000" w:rsidRDefault="00000000" w:rsidRPr="00000000" w14:paraId="0000000F">
            <w:pPr>
              <w:pStyle w:val="Title"/>
              <w:rPr>
                <w:sz w:val="32"/>
                <w:szCs w:val="32"/>
                <w:u w:val="single"/>
              </w:rPr>
            </w:pPr>
            <w:r w:rsidDel="00000000" w:rsidR="00000000" w:rsidRPr="00000000">
              <w:rPr>
                <w:rtl w:val="0"/>
              </w:rPr>
            </w:r>
          </w:p>
          <w:p w:rsidR="00000000" w:rsidDel="00000000" w:rsidP="00000000" w:rsidRDefault="00000000" w:rsidRPr="00000000" w14:paraId="00000010">
            <w:pPr>
              <w:spacing w:after="80" w:lineRule="auto"/>
              <w:jc w:val="center"/>
              <w:rPr>
                <w:sz w:val="40"/>
                <w:szCs w:val="40"/>
              </w:rPr>
            </w:pPr>
            <w:r w:rsidDel="00000000" w:rsidR="00000000" w:rsidRPr="00000000">
              <w:rPr>
                <w:sz w:val="40"/>
                <w:szCs w:val="40"/>
                <w:rtl w:val="0"/>
              </w:rPr>
              <w:t xml:space="preserve">Subject: Life Orientation</w:t>
            </w:r>
          </w:p>
          <w:p w:rsidR="00000000" w:rsidDel="00000000" w:rsidP="00000000" w:rsidRDefault="00000000" w:rsidRPr="00000000" w14:paraId="00000011">
            <w:pPr>
              <w:spacing w:after="80" w:lineRule="auto"/>
              <w:jc w:val="center"/>
              <w:rPr>
                <w:sz w:val="40"/>
                <w:szCs w:val="40"/>
              </w:rPr>
            </w:pPr>
            <w:r w:rsidDel="00000000" w:rsidR="00000000" w:rsidRPr="00000000">
              <w:rPr>
                <w:sz w:val="40"/>
                <w:szCs w:val="40"/>
                <w:rtl w:val="0"/>
              </w:rPr>
              <w:t xml:space="preserve">Mid-Year Examination</w:t>
            </w:r>
          </w:p>
          <w:p w:rsidR="00000000" w:rsidDel="00000000" w:rsidP="00000000" w:rsidRDefault="00000000" w:rsidRPr="00000000" w14:paraId="00000012">
            <w:pPr>
              <w:spacing w:after="80" w:lineRule="auto"/>
              <w:jc w:val="center"/>
              <w:rPr>
                <w:sz w:val="40"/>
                <w:szCs w:val="40"/>
              </w:rPr>
            </w:pPr>
            <w:r w:rsidDel="00000000" w:rsidR="00000000" w:rsidRPr="00000000">
              <w:rPr>
                <w:sz w:val="40"/>
                <w:szCs w:val="40"/>
                <w:rtl w:val="0"/>
              </w:rPr>
              <w:t xml:space="preserve">Grade: 11</w:t>
            </w:r>
          </w:p>
          <w:p w:rsidR="00000000" w:rsidDel="00000000" w:rsidP="00000000" w:rsidRDefault="00000000" w:rsidRPr="00000000" w14:paraId="00000013">
            <w:pPr>
              <w:pStyle w:val="Subtitle"/>
              <w:tabs>
                <w:tab w:val="left" w:pos="1000"/>
              </w:tabs>
              <w:jc w:val="left"/>
              <w:rPr>
                <w:b w:val="0"/>
              </w:rPr>
            </w:pPr>
            <w:r w:rsidDel="00000000" w:rsidR="00000000" w:rsidRPr="00000000">
              <w:rPr>
                <w:rtl w:val="0"/>
              </w:rPr>
            </w:r>
          </w:p>
          <w:p w:rsidR="00000000" w:rsidDel="00000000" w:rsidP="00000000" w:rsidRDefault="00000000" w:rsidRPr="00000000" w14:paraId="00000014">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Date: 08 June 2018</w:t>
            </w:r>
          </w:p>
          <w:p w:rsidR="00000000" w:rsidDel="00000000" w:rsidP="00000000" w:rsidRDefault="00000000" w:rsidRPr="00000000" w14:paraId="00000015">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Duration: 1 ½ Hours</w:t>
            </w:r>
          </w:p>
          <w:p w:rsidR="00000000" w:rsidDel="00000000" w:rsidP="00000000" w:rsidRDefault="00000000" w:rsidRPr="00000000" w14:paraId="00000016">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Total Marks: 80</w:t>
            </w:r>
          </w:p>
          <w:p w:rsidR="00000000" w:rsidDel="00000000" w:rsidP="00000000" w:rsidRDefault="00000000" w:rsidRPr="00000000" w14:paraId="00000017">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Examiner: B. Riskowitz</w:t>
            </w:r>
          </w:p>
          <w:p w:rsidR="00000000" w:rsidDel="00000000" w:rsidP="00000000" w:rsidRDefault="00000000" w:rsidRPr="00000000" w14:paraId="00000018">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Moderators: T. Janse van Rensburg / S. McBride</w:t>
            </w:r>
          </w:p>
          <w:p w:rsidR="00000000" w:rsidDel="00000000" w:rsidP="00000000" w:rsidRDefault="00000000" w:rsidRPr="00000000" w14:paraId="00000019">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QC Moderator: C. Rattray</w:t>
            </w:r>
          </w:p>
          <w:p w:rsidR="00000000" w:rsidDel="00000000" w:rsidP="00000000" w:rsidRDefault="00000000" w:rsidRPr="00000000" w14:paraId="0000001A">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Number of Pages: 9</w:t>
            </w:r>
          </w:p>
          <w:p w:rsidR="00000000" w:rsidDel="00000000" w:rsidP="00000000" w:rsidRDefault="00000000" w:rsidRPr="00000000" w14:paraId="0000001B">
            <w:pPr>
              <w:pStyle w:val="Subtitle"/>
              <w:rPr>
                <w:b w:val="0"/>
                <w:sz w:val="60"/>
                <w:szCs w:val="60"/>
              </w:rPr>
            </w:pPr>
            <w:r w:rsidDel="00000000" w:rsidR="00000000" w:rsidRPr="00000000">
              <w:rPr>
                <w:b w:val="0"/>
                <w:sz w:val="60"/>
                <w:szCs w:val="60"/>
                <w:rtl w:val="0"/>
              </w:rPr>
              <w:t xml:space="preserve">________________________________</w:t>
            </w:r>
          </w:p>
          <w:p w:rsidR="00000000" w:rsidDel="00000000" w:rsidP="00000000" w:rsidRDefault="00000000" w:rsidRPr="00000000" w14:paraId="0000001C">
            <w:pPr>
              <w:pStyle w:val="Subtitle"/>
              <w:spacing w:after="120" w:before="120" w:lineRule="auto"/>
              <w:ind w:left="468.0708661417322" w:firstLine="0"/>
              <w:jc w:val="left"/>
              <w:rPr>
                <w:b w:val="0"/>
              </w:rPr>
            </w:pPr>
            <w:r w:rsidDel="00000000" w:rsidR="00000000" w:rsidRPr="00000000">
              <w:rPr>
                <w:b w:val="0"/>
                <w:u w:val="single"/>
                <w:rtl w:val="0"/>
              </w:rPr>
              <w:t xml:space="preserve">Instructions:</w:t>
            </w:r>
            <w:r w:rsidDel="00000000" w:rsidR="00000000" w:rsidRPr="00000000">
              <w:rPr>
                <w:b w:val="0"/>
                <w:rtl w:val="0"/>
              </w:rPr>
              <w:tab/>
            </w:r>
          </w:p>
          <w:p w:rsidR="00000000" w:rsidDel="00000000" w:rsidP="00000000" w:rsidRDefault="00000000" w:rsidRPr="00000000" w14:paraId="0000001D">
            <w:pPr>
              <w:numPr>
                <w:ilvl w:val="0"/>
                <w:numId w:val="3"/>
              </w:numPr>
              <w:spacing w:after="0" w:line="240" w:lineRule="auto"/>
              <w:ind w:left="1023.0708661417323" w:hanging="360"/>
              <w:rPr/>
            </w:pPr>
            <w:r w:rsidDel="00000000" w:rsidR="00000000" w:rsidRPr="00000000">
              <w:rPr>
                <w:rtl w:val="0"/>
              </w:rPr>
              <w:t xml:space="preserve">Complete the front cover of your answer booklet.</w:t>
            </w:r>
          </w:p>
          <w:p w:rsidR="00000000" w:rsidDel="00000000" w:rsidP="00000000" w:rsidRDefault="00000000" w:rsidRPr="00000000" w14:paraId="0000001E">
            <w:pPr>
              <w:numPr>
                <w:ilvl w:val="0"/>
                <w:numId w:val="3"/>
              </w:numPr>
              <w:spacing w:after="0" w:line="240" w:lineRule="auto"/>
              <w:ind w:left="1023.0708661417323" w:hanging="360"/>
              <w:rPr/>
            </w:pPr>
            <w:r w:rsidDel="00000000" w:rsidR="00000000" w:rsidRPr="00000000">
              <w:rPr>
                <w:rtl w:val="0"/>
              </w:rPr>
              <w:t xml:space="preserve">Answer all questions in the answer booklet provided.</w:t>
            </w:r>
          </w:p>
          <w:p w:rsidR="00000000" w:rsidDel="00000000" w:rsidP="00000000" w:rsidRDefault="00000000" w:rsidRPr="00000000" w14:paraId="0000001F">
            <w:pPr>
              <w:numPr>
                <w:ilvl w:val="0"/>
                <w:numId w:val="3"/>
              </w:numPr>
              <w:spacing w:after="0" w:line="240" w:lineRule="auto"/>
              <w:ind w:left="1023.0708661417323" w:hanging="360"/>
              <w:rPr/>
            </w:pPr>
            <w:r w:rsidDel="00000000" w:rsidR="00000000" w:rsidRPr="00000000">
              <w:rPr>
                <w:rtl w:val="0"/>
              </w:rPr>
              <w:t xml:space="preserve">Answer all questions in Sections A and B.</w:t>
            </w:r>
          </w:p>
          <w:p w:rsidR="00000000" w:rsidDel="00000000" w:rsidP="00000000" w:rsidRDefault="00000000" w:rsidRPr="00000000" w14:paraId="00000020">
            <w:pPr>
              <w:numPr>
                <w:ilvl w:val="0"/>
                <w:numId w:val="3"/>
              </w:numPr>
              <w:spacing w:after="0" w:line="240" w:lineRule="auto"/>
              <w:ind w:left="1023.0708661417323" w:hanging="360"/>
              <w:rPr/>
            </w:pPr>
            <w:r w:rsidDel="00000000" w:rsidR="00000000" w:rsidRPr="00000000">
              <w:rPr>
                <w:rtl w:val="0"/>
              </w:rPr>
              <w:t xml:space="preserve">Answer 2 questions from Section C.</w:t>
            </w:r>
          </w:p>
          <w:p w:rsidR="00000000" w:rsidDel="00000000" w:rsidP="00000000" w:rsidRDefault="00000000" w:rsidRPr="00000000" w14:paraId="00000021">
            <w:pPr>
              <w:numPr>
                <w:ilvl w:val="0"/>
                <w:numId w:val="3"/>
              </w:numPr>
              <w:spacing w:after="0" w:line="240" w:lineRule="auto"/>
              <w:ind w:left="1023.0708661417323" w:hanging="360"/>
              <w:rPr/>
            </w:pPr>
            <w:r w:rsidDel="00000000" w:rsidR="00000000" w:rsidRPr="00000000">
              <w:rPr>
                <w:rtl w:val="0"/>
              </w:rPr>
              <w:t xml:space="preserve">Write your teacher’s name on the front cover.</w:t>
            </w:r>
          </w:p>
          <w:p w:rsidR="00000000" w:rsidDel="00000000" w:rsidP="00000000" w:rsidRDefault="00000000" w:rsidRPr="00000000" w14:paraId="00000022">
            <w:pPr>
              <w:numPr>
                <w:ilvl w:val="0"/>
                <w:numId w:val="3"/>
              </w:numPr>
              <w:spacing w:after="0" w:line="240" w:lineRule="auto"/>
              <w:ind w:left="1023.0708661417323" w:hanging="360"/>
              <w:rPr/>
            </w:pPr>
            <w:r w:rsidDel="00000000" w:rsidR="00000000" w:rsidRPr="00000000">
              <w:rPr>
                <w:rtl w:val="0"/>
              </w:rPr>
              <w:t xml:space="preserve">Number in the middle of the page.</w:t>
            </w:r>
          </w:p>
          <w:p w:rsidR="00000000" w:rsidDel="00000000" w:rsidP="00000000" w:rsidRDefault="00000000" w:rsidRPr="00000000" w14:paraId="00000023">
            <w:pPr>
              <w:numPr>
                <w:ilvl w:val="0"/>
                <w:numId w:val="3"/>
              </w:numPr>
              <w:spacing w:after="0" w:line="240" w:lineRule="auto"/>
              <w:ind w:left="1023.0708661417323" w:hanging="360"/>
              <w:rPr/>
            </w:pPr>
            <w:r w:rsidDel="00000000" w:rsidR="00000000" w:rsidRPr="00000000">
              <w:rPr>
                <w:rtl w:val="0"/>
              </w:rPr>
              <w:t xml:space="preserve">Write neatly and legibly.</w:t>
            </w:r>
          </w:p>
          <w:p w:rsidR="00000000" w:rsidDel="00000000" w:rsidP="00000000" w:rsidRDefault="00000000" w:rsidRPr="00000000" w14:paraId="00000024">
            <w:pPr>
              <w:numPr>
                <w:ilvl w:val="0"/>
                <w:numId w:val="3"/>
              </w:numPr>
              <w:spacing w:after="0" w:line="240" w:lineRule="auto"/>
              <w:ind w:left="1023.0708661417323" w:hanging="360"/>
              <w:rPr/>
            </w:pPr>
            <w:r w:rsidDel="00000000" w:rsidR="00000000" w:rsidRPr="00000000">
              <w:rPr>
                <w:rtl w:val="0"/>
              </w:rPr>
              <w:t xml:space="preserve">Rule off after each section.</w:t>
            </w:r>
          </w:p>
          <w:p w:rsidR="00000000" w:rsidDel="00000000" w:rsidP="00000000" w:rsidRDefault="00000000" w:rsidRPr="00000000" w14:paraId="00000025">
            <w:pPr>
              <w:numPr>
                <w:ilvl w:val="0"/>
                <w:numId w:val="3"/>
              </w:numPr>
              <w:spacing w:after="0" w:line="240" w:lineRule="auto"/>
              <w:ind w:left="1023.0708661417323" w:hanging="360"/>
              <w:rPr/>
            </w:pPr>
            <w:r w:rsidDel="00000000" w:rsidR="00000000" w:rsidRPr="00000000">
              <w:rPr>
                <w:rtl w:val="0"/>
              </w:rPr>
              <w:t xml:space="preserve">No borrowing.</w:t>
            </w:r>
          </w:p>
          <w:p w:rsidR="00000000" w:rsidDel="00000000" w:rsidP="00000000" w:rsidRDefault="00000000" w:rsidRPr="00000000" w14:paraId="00000026">
            <w:pPr>
              <w:numPr>
                <w:ilvl w:val="0"/>
                <w:numId w:val="3"/>
              </w:numPr>
              <w:spacing w:after="0" w:line="240" w:lineRule="auto"/>
              <w:ind w:left="1023.0708661417323" w:hanging="360"/>
              <w:rPr/>
            </w:pPr>
            <w:r w:rsidDel="00000000" w:rsidR="00000000" w:rsidRPr="00000000">
              <w:rPr>
                <w:rtl w:val="0"/>
              </w:rPr>
              <w:t xml:space="preserve">The following are not allowed in the examination room: cell phones, school bags, ipods (or similar devices), books, dictionaries, notes, sketches or paper.</w:t>
            </w:r>
          </w:p>
          <w:p w:rsidR="00000000" w:rsidDel="00000000" w:rsidP="00000000" w:rsidRDefault="00000000" w:rsidRPr="00000000" w14:paraId="00000027">
            <w:pPr>
              <w:ind w:left="1023.0708661417323" w:hanging="360"/>
              <w:rPr>
                <w:rFonts w:ascii="Arial" w:cs="Arial" w:eastAsia="Arial" w:hAnsi="Arial"/>
                <w:sz w:val="24"/>
                <w:szCs w:val="24"/>
              </w:rPr>
            </w:pPr>
            <w:r w:rsidDel="00000000" w:rsidR="00000000" w:rsidRPr="00000000">
              <w:rPr>
                <w:rtl w:val="0"/>
              </w:rPr>
              <w:t xml:space="preserve">       Only the official examination material distributed by the invigilator is allowed.</w:t>
            </w:r>
            <w:r w:rsidDel="00000000" w:rsidR="00000000" w:rsidRPr="00000000">
              <w:rPr>
                <w:rtl w:val="0"/>
              </w:rPr>
            </w:r>
          </w:p>
        </w:tc>
      </w:tr>
    </w:tbl>
    <w:p w:rsidR="00000000" w:rsidDel="00000000" w:rsidP="00000000" w:rsidRDefault="00000000" w:rsidRPr="00000000" w14:paraId="00000028">
      <w:pPr>
        <w:spacing w:after="0" w:line="360" w:lineRule="auto"/>
        <w:ind w:left="567" w:right="0"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360" w:lineRule="auto"/>
        <w:ind w:left="567" w:right="0" w:hanging="567"/>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SECTION A: 20 Marks</w:t>
      </w:r>
      <w:r w:rsidDel="00000000" w:rsidR="00000000" w:rsidRPr="00000000">
        <w:rPr>
          <w:rtl w:val="0"/>
        </w:rPr>
      </w:r>
    </w:p>
    <w:p w:rsidR="00000000" w:rsidDel="00000000" w:rsidP="00000000" w:rsidRDefault="00000000" w:rsidRPr="00000000" w14:paraId="0000002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 Multiple Choice</w:t>
      </w:r>
    </w:p>
    <w:p w:rsidR="00000000" w:rsidDel="00000000" w:rsidP="00000000" w:rsidRDefault="00000000" w:rsidRPr="00000000" w14:paraId="0000002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Various options are provided as possible answers to the following questions. Choose the most correct answer and write only the letter (A-D) next to the question numbers 1.1 – 1.10 in the answer book. E.g. 1.6 B</w:t>
      </w:r>
    </w:p>
    <w:p w:rsidR="00000000" w:rsidDel="00000000" w:rsidP="00000000" w:rsidRDefault="00000000" w:rsidRPr="00000000" w14:paraId="0000002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360" w:lineRule="auto"/>
        <w:ind w:right="-613"/>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What is the term used to describe the inner ability and attitude to keep on trying, </w:t>
      </w:r>
    </w:p>
    <w:p w:rsidR="00000000" w:rsidDel="00000000" w:rsidP="00000000" w:rsidRDefault="00000000" w:rsidRPr="00000000" w14:paraId="0000002F">
      <w:pPr>
        <w:spacing w:after="0" w:line="360" w:lineRule="auto"/>
        <w:ind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despite difficulty or delay in achieving success?</w:t>
      </w:r>
    </w:p>
    <w:p w:rsidR="00000000" w:rsidDel="00000000" w:rsidP="00000000" w:rsidRDefault="00000000" w:rsidRPr="00000000" w14:paraId="00000030">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Perseverance.</w:t>
      </w:r>
    </w:p>
    <w:p w:rsidR="00000000" w:rsidDel="00000000" w:rsidP="00000000" w:rsidRDefault="00000000" w:rsidRPr="00000000" w14:paraId="00000031">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Courage.</w:t>
      </w:r>
    </w:p>
    <w:p w:rsidR="00000000" w:rsidDel="00000000" w:rsidP="00000000" w:rsidRDefault="00000000" w:rsidRPr="00000000" w14:paraId="00000032">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Passion.</w:t>
      </w:r>
    </w:p>
    <w:p w:rsidR="00000000" w:rsidDel="00000000" w:rsidP="00000000" w:rsidRDefault="00000000" w:rsidRPr="00000000" w14:paraId="00000033">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Apathy.</w:t>
      </w:r>
    </w:p>
    <w:p w:rsidR="00000000" w:rsidDel="00000000" w:rsidP="00000000" w:rsidRDefault="00000000" w:rsidRPr="00000000" w14:paraId="00000034">
      <w:pPr>
        <w:spacing w:after="0" w:line="360" w:lineRule="auto"/>
        <w:ind w:right="-61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 </w:t>
        <w:tab/>
        <w:t xml:space="preserve">What is the term used to describe a structured learning programme which gives </w:t>
      </w:r>
    </w:p>
    <w:p w:rsidR="00000000" w:rsidDel="00000000" w:rsidP="00000000" w:rsidRDefault="00000000" w:rsidRPr="00000000" w14:paraId="00000036">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you the opportunity to work and earn an income while you study towards a </w:t>
      </w:r>
    </w:p>
    <w:p w:rsidR="00000000" w:rsidDel="00000000" w:rsidP="00000000" w:rsidRDefault="00000000" w:rsidRPr="00000000" w14:paraId="00000037">
      <w:pPr>
        <w:spacing w:after="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qualification?</w:t>
      </w:r>
    </w:p>
    <w:p w:rsidR="00000000" w:rsidDel="00000000" w:rsidP="00000000" w:rsidRDefault="00000000" w:rsidRPr="00000000" w14:paraId="00000038">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Apprenticeship.</w:t>
      </w:r>
    </w:p>
    <w:p w:rsidR="00000000" w:rsidDel="00000000" w:rsidP="00000000" w:rsidRDefault="00000000" w:rsidRPr="00000000" w14:paraId="00000039">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Internship.</w:t>
      </w:r>
    </w:p>
    <w:p w:rsidR="00000000" w:rsidDel="00000000" w:rsidP="00000000" w:rsidRDefault="00000000" w:rsidRPr="00000000" w14:paraId="0000003A">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Scholarship.</w:t>
      </w:r>
    </w:p>
    <w:p w:rsidR="00000000" w:rsidDel="00000000" w:rsidP="00000000" w:rsidRDefault="00000000" w:rsidRPr="00000000" w14:paraId="0000003B">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Learnership.</w:t>
      </w:r>
    </w:p>
    <w:p w:rsidR="00000000" w:rsidDel="00000000" w:rsidP="00000000" w:rsidRDefault="00000000" w:rsidRPr="00000000" w14:paraId="0000003C">
      <w:pPr>
        <w:spacing w:after="0" w:line="360" w:lineRule="auto"/>
        <w:ind w:left="360" w:right="-6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360" w:lineRule="auto"/>
        <w:ind w:right="-24"/>
        <w:rPr>
          <w:rFonts w:ascii="Arial" w:cs="Arial" w:eastAsia="Arial" w:hAnsi="Arial"/>
          <w:sz w:val="24"/>
          <w:szCs w:val="24"/>
        </w:rPr>
      </w:pPr>
      <w:r w:rsidDel="00000000" w:rsidR="00000000" w:rsidRPr="00000000">
        <w:rPr>
          <w:rFonts w:ascii="Arial" w:cs="Arial" w:eastAsia="Arial" w:hAnsi="Arial"/>
          <w:sz w:val="24"/>
          <w:szCs w:val="24"/>
          <w:rtl w:val="0"/>
        </w:rPr>
        <w:t xml:space="preserve">1.3 </w:t>
        <w:tab/>
        <w:t xml:space="preserve">What is the name of the system that gives points for the marks that you get in </w:t>
      </w:r>
    </w:p>
    <w:p w:rsidR="00000000" w:rsidDel="00000000" w:rsidP="00000000" w:rsidRDefault="00000000" w:rsidRPr="00000000" w14:paraId="0000003E">
      <w:pPr>
        <w:spacing w:after="0" w:line="360" w:lineRule="auto"/>
        <w:ind w:right="-24"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your NSC examinations to receive admission to a higher learning institution?</w:t>
      </w:r>
    </w:p>
    <w:p w:rsidR="00000000" w:rsidDel="00000000" w:rsidP="00000000" w:rsidRDefault="00000000" w:rsidRPr="00000000" w14:paraId="0000003F">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Admission Points System.</w:t>
      </w:r>
    </w:p>
    <w:p w:rsidR="00000000" w:rsidDel="00000000" w:rsidP="00000000" w:rsidRDefault="00000000" w:rsidRPr="00000000" w14:paraId="00000040">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Admission Points Score.</w:t>
      </w:r>
    </w:p>
    <w:p w:rsidR="00000000" w:rsidDel="00000000" w:rsidP="00000000" w:rsidRDefault="00000000" w:rsidRPr="00000000" w14:paraId="00000041">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National Benchmark Tests.</w:t>
      </w:r>
    </w:p>
    <w:p w:rsidR="00000000" w:rsidDel="00000000" w:rsidP="00000000" w:rsidRDefault="00000000" w:rsidRPr="00000000" w14:paraId="00000042">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National Protocol Points.</w:t>
      </w:r>
    </w:p>
    <w:p w:rsidR="00000000" w:rsidDel="00000000" w:rsidP="00000000" w:rsidRDefault="00000000" w:rsidRPr="00000000" w14:paraId="00000043">
      <w:pPr>
        <w:spacing w:after="0" w:line="360" w:lineRule="auto"/>
        <w:ind w:right="-2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360" w:lineRule="auto"/>
        <w:ind w:right="-24"/>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4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 </w:t>
        <w:tab/>
        <w:t xml:space="preserve">________________ farming methods are cruel to animals. </w:t>
      </w:r>
    </w:p>
    <w:p w:rsidR="00000000" w:rsidDel="00000000" w:rsidP="00000000" w:rsidRDefault="00000000" w:rsidRPr="00000000" w14:paraId="00000047">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Uncultured</w:t>
      </w:r>
    </w:p>
    <w:p w:rsidR="00000000" w:rsidDel="00000000" w:rsidP="00000000" w:rsidRDefault="00000000" w:rsidRPr="00000000" w14:paraId="00000048">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Nomadic</w:t>
      </w:r>
    </w:p>
    <w:p w:rsidR="00000000" w:rsidDel="00000000" w:rsidP="00000000" w:rsidRDefault="00000000" w:rsidRPr="00000000" w14:paraId="00000049">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Inhumane</w:t>
      </w:r>
    </w:p>
    <w:p w:rsidR="00000000" w:rsidDel="00000000" w:rsidP="00000000" w:rsidRDefault="00000000" w:rsidRPr="00000000" w14:paraId="0000004A">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Agroforestry</w:t>
      </w:r>
    </w:p>
    <w:p w:rsidR="00000000" w:rsidDel="00000000" w:rsidP="00000000" w:rsidRDefault="00000000" w:rsidRPr="00000000" w14:paraId="0000004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360" w:lineRule="auto"/>
        <w:ind w:left="825" w:hanging="705"/>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1.5    A mandate is:</w:t>
        <w:tab/>
      </w:r>
    </w:p>
    <w:p w:rsidR="00000000" w:rsidDel="00000000" w:rsidP="00000000" w:rsidRDefault="00000000" w:rsidRPr="00000000" w14:paraId="0000004D">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tender compiled by government.</w:t>
      </w:r>
    </w:p>
    <w:p w:rsidR="00000000" w:rsidDel="00000000" w:rsidP="00000000" w:rsidRDefault="00000000" w:rsidRPr="00000000" w14:paraId="0000004E">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rule or law by which people must abide.</w:t>
      </w:r>
    </w:p>
    <w:p w:rsidR="00000000" w:rsidDel="00000000" w:rsidP="00000000" w:rsidRDefault="00000000" w:rsidRPr="00000000" w14:paraId="0000004F">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power to act that voters give their leaders.</w:t>
      </w:r>
    </w:p>
    <w:p w:rsidR="00000000" w:rsidDel="00000000" w:rsidP="00000000" w:rsidRDefault="00000000" w:rsidRPr="00000000" w14:paraId="00000050">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quality of responsible governance.</w:t>
      </w:r>
    </w:p>
    <w:p w:rsidR="00000000" w:rsidDel="00000000" w:rsidP="00000000" w:rsidRDefault="00000000" w:rsidRPr="00000000" w14:paraId="00000051">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w:t>
      </w:r>
    </w:p>
    <w:p w:rsidR="00000000" w:rsidDel="00000000" w:rsidP="00000000" w:rsidRDefault="00000000" w:rsidRPr="00000000" w14:paraId="00000052">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 Short Questions</w:t>
      </w:r>
    </w:p>
    <w:p w:rsidR="00000000" w:rsidDel="00000000" w:rsidP="00000000" w:rsidRDefault="00000000" w:rsidRPr="00000000" w14:paraId="0000005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the following questions in full sentences, paying close attention to the mark allocations:</w:t>
      </w:r>
    </w:p>
    <w:p w:rsidR="00000000" w:rsidDel="00000000" w:rsidP="00000000" w:rsidRDefault="00000000" w:rsidRPr="00000000" w14:paraId="0000005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360" w:lineRule="auto"/>
        <w:ind w:left="720" w:hanging="578.2677165354331"/>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Name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reasons why it is important that your goals are aligned </w:t>
      </w:r>
    </w:p>
    <w:p w:rsidR="00000000" w:rsidDel="00000000" w:rsidP="00000000" w:rsidRDefault="00000000" w:rsidRPr="00000000" w14:paraId="00000057">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and balanced with your priorities?                                                             </w:t>
        <w:tab/>
        <w:t xml:space="preserve">          (3)     </w:t>
      </w:r>
    </w:p>
    <w:p w:rsidR="00000000" w:rsidDel="00000000" w:rsidP="00000000" w:rsidRDefault="00000000" w:rsidRPr="00000000" w14:paraId="00000058">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2.2</w:t>
        <w:tab/>
        <w:t xml:space="preserve">Explain the difference between a short and a long term goal.                                 (2)</w:t>
      </w:r>
    </w:p>
    <w:p w:rsidR="00000000" w:rsidDel="00000000" w:rsidP="00000000" w:rsidRDefault="00000000" w:rsidRPr="00000000" w14:paraId="0000005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2.3</w:t>
        <w:tab/>
        <w:t xml:space="preserve">Discuss the aim of SETAs.</w:t>
        <w:tab/>
        <w:tab/>
        <w:tab/>
        <w:tab/>
        <w:tab/>
        <w:tab/>
        <w:t xml:space="preserve">          </w:t>
        <w:tab/>
        <w:tab/>
        <w:t xml:space="preserve">          (2)</w:t>
      </w:r>
    </w:p>
    <w:p w:rsidR="00000000" w:rsidDel="00000000" w:rsidP="00000000" w:rsidRDefault="00000000" w:rsidRPr="00000000" w14:paraId="0000005A">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2.4</w:t>
        <w:tab/>
        <w:t xml:space="preserve">How often do the national and provincial elections take place in South </w:t>
      </w:r>
    </w:p>
    <w:p w:rsidR="00000000" w:rsidDel="00000000" w:rsidP="00000000" w:rsidRDefault="00000000" w:rsidRPr="00000000" w14:paraId="0000005B">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Africa?</w:t>
        <w:tab/>
        <w:tab/>
        <w:tab/>
        <w:tab/>
        <w:tab/>
        <w:tab/>
        <w:t xml:space="preserve">          </w:t>
        <w:tab/>
        <w:tab/>
        <w:tab/>
        <w:tab/>
        <w:t xml:space="preserve">          (1)</w:t>
      </w:r>
    </w:p>
    <w:p w:rsidR="00000000" w:rsidDel="00000000" w:rsidP="00000000" w:rsidRDefault="00000000" w:rsidRPr="00000000" w14:paraId="0000005C">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2.5</w:t>
        <w:tab/>
        <w:t xml:space="preserve">Identify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democratic structures in South Africa.</w:t>
        <w:tab/>
        <w:tab/>
        <w:t xml:space="preserve">          </w:t>
        <w:tab/>
        <w:t xml:space="preserve">          (2)</w:t>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5D">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 Definitions</w:t>
      </w:r>
    </w:p>
    <w:p w:rsidR="00000000" w:rsidDel="00000000" w:rsidP="00000000" w:rsidRDefault="00000000" w:rsidRPr="00000000" w14:paraId="0000005F">
      <w:pPr>
        <w:spacing w:after="0" w:line="360" w:lineRule="auto"/>
        <w:ind w:right="-613"/>
        <w:rPr>
          <w:rFonts w:ascii="Arial" w:cs="Arial" w:eastAsia="Arial" w:hAnsi="Arial"/>
          <w:sz w:val="24"/>
          <w:szCs w:val="24"/>
        </w:rPr>
      </w:pPr>
      <w:r w:rsidDel="00000000" w:rsidR="00000000" w:rsidRPr="00000000">
        <w:rPr>
          <w:rFonts w:ascii="Arial" w:cs="Arial" w:eastAsia="Arial" w:hAnsi="Arial"/>
          <w:sz w:val="24"/>
          <w:szCs w:val="24"/>
          <w:rtl w:val="0"/>
        </w:rPr>
        <w:t xml:space="preserve">Define the following terms:</w:t>
      </w:r>
    </w:p>
    <w:p w:rsidR="00000000" w:rsidDel="00000000" w:rsidP="00000000" w:rsidRDefault="00000000" w:rsidRPr="00000000" w14:paraId="00000060">
      <w:pPr>
        <w:spacing w:after="0" w:line="360" w:lineRule="auto"/>
        <w:ind w:right="-61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3.1</w:t>
        <w:tab/>
        <w:t xml:space="preserve">values (in terms of goal-setting).</w:t>
        <w:tab/>
        <w:tab/>
        <w:tab/>
        <w:tab/>
        <w:tab/>
        <w:tab/>
        <w:tab/>
        <w:t xml:space="preserve">          (1)</w:t>
      </w:r>
    </w:p>
    <w:p w:rsidR="00000000" w:rsidDel="00000000" w:rsidP="00000000" w:rsidRDefault="00000000" w:rsidRPr="00000000" w14:paraId="0000006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3.2</w:t>
        <w:tab/>
        <w:t xml:space="preserve">distance education.</w:t>
        <w:tab/>
        <w:tab/>
        <w:tab/>
        <w:tab/>
        <w:tab/>
        <w:tab/>
        <w:tab/>
        <w:tab/>
        <w:t xml:space="preserve">                     (1)  </w:t>
      </w:r>
    </w:p>
    <w:p w:rsidR="00000000" w:rsidDel="00000000" w:rsidP="00000000" w:rsidRDefault="00000000" w:rsidRPr="00000000" w14:paraId="00000063">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3.3</w:t>
        <w:tab/>
        <w:t xml:space="preserve">FET subjects</w:t>
        <w:tab/>
        <w:tab/>
        <w:tab/>
        <w:tab/>
        <w:tab/>
        <w:tab/>
        <w:tab/>
        <w:tab/>
        <w:t xml:space="preserve">                                (1)</w:t>
      </w:r>
    </w:p>
    <w:p w:rsidR="00000000" w:rsidDel="00000000" w:rsidP="00000000" w:rsidRDefault="00000000" w:rsidRPr="00000000" w14:paraId="0000006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3.4</w:t>
        <w:tab/>
        <w:t xml:space="preserve">discrimination</w:t>
        <w:tab/>
        <w:tab/>
        <w:tab/>
        <w:tab/>
        <w:tab/>
        <w:tab/>
        <w:tab/>
        <w:tab/>
        <w:tab/>
        <w:t xml:space="preserve">          (1)</w:t>
      </w:r>
    </w:p>
    <w:p w:rsidR="00000000" w:rsidDel="00000000" w:rsidP="00000000" w:rsidRDefault="00000000" w:rsidRPr="00000000" w14:paraId="0000006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3.5</w:t>
        <w:tab/>
        <w:t xml:space="preserve">lobbying.</w:t>
        <w:tab/>
        <w:tab/>
        <w:tab/>
        <w:tab/>
        <w:tab/>
        <w:tab/>
        <w:tab/>
        <w:tab/>
        <w:tab/>
        <w:tab/>
        <w:t xml:space="preserve">          (1)</w:t>
        <w:tab/>
        <w:t xml:space="preserve">          </w:t>
        <w:tab/>
        <w:tab/>
        <w:tab/>
        <w:tab/>
        <w:tab/>
        <w:tab/>
        <w:tab/>
        <w:tab/>
        <w:tab/>
        <w:tab/>
        <w:tab/>
        <w:t xml:space="preserve">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br w:type="textWrapping"/>
        <w:tab/>
        <w:tab/>
        <w:tab/>
        <w:tab/>
        <w:tab/>
        <w:tab/>
        <w:tab/>
        <w:tab/>
        <w:t xml:space="preserve">       </w:t>
        <w:tab/>
        <w:t xml:space="preserve">       </w:t>
      </w:r>
    </w:p>
    <w:p w:rsidR="00000000" w:rsidDel="00000000" w:rsidP="00000000" w:rsidRDefault="00000000" w:rsidRPr="00000000" w14:paraId="00000066">
      <w:pPr>
        <w:spacing w:after="0" w:line="36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SECTION A: 20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67">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8">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B: 30 Marks</w:t>
      </w:r>
    </w:p>
    <w:p w:rsidR="00000000" w:rsidDel="00000000" w:rsidP="00000000" w:rsidRDefault="00000000" w:rsidRPr="00000000" w14:paraId="00000069">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A">
      <w:pPr>
        <w:spacing w:after="0" w:line="360" w:lineRule="auto"/>
        <w:rPr>
          <w:color w:val="000000"/>
        </w:rPr>
      </w:pPr>
      <w:r w:rsidDel="00000000" w:rsidR="00000000" w:rsidRPr="00000000">
        <w:rPr>
          <w:rFonts w:ascii="Arial" w:cs="Arial" w:eastAsia="Arial" w:hAnsi="Arial"/>
          <w:b w:val="1"/>
          <w:sz w:val="24"/>
          <w:szCs w:val="24"/>
          <w:rtl w:val="0"/>
        </w:rPr>
        <w:t xml:space="preserve">QUESTION 4: Cartoon Analysis</w:t>
      </w:r>
      <w:r w:rsidDel="00000000" w:rsidR="00000000" w:rsidRPr="00000000">
        <w:rPr>
          <w:rtl w:val="0"/>
        </w:rPr>
      </w:r>
    </w:p>
    <w:p w:rsidR="00000000" w:rsidDel="00000000" w:rsidP="00000000" w:rsidRDefault="00000000" w:rsidRPr="00000000" w14:paraId="0000006B">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cartoon below and answer the questions that follow:</w:t>
      </w:r>
    </w:p>
    <w:p w:rsidR="00000000" w:rsidDel="00000000" w:rsidP="00000000" w:rsidRDefault="00000000" w:rsidRPr="00000000" w14:paraId="0000006C">
      <w:pPr>
        <w:shd w:fill="ffffff" w:val="clea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Source: Anderson. 2018. </w:t>
      </w:r>
      <w:hyperlink r:id="rId7">
        <w:r w:rsidDel="00000000" w:rsidR="00000000" w:rsidRPr="00000000">
          <w:rPr>
            <w:rFonts w:ascii="Arial" w:cs="Arial" w:eastAsia="Arial" w:hAnsi="Arial"/>
            <w:color w:val="1155cc"/>
            <w:sz w:val="16"/>
            <w:szCs w:val="16"/>
            <w:u w:val="single"/>
            <w:rtl w:val="0"/>
          </w:rPr>
          <w:t xml:space="preserve">http://txfellowship.blogspot.co.za/2018/03/from-inbox-mondays-suck.html</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6096000" cy="4652963"/>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096000" cy="465296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tabs>
          <w:tab w:val="right" w:pos="9639"/>
        </w:tabs>
        <w:spacing w:after="0" w:line="360" w:lineRule="auto"/>
        <w:ind w:left="70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tabs>
          <w:tab w:val="right" w:pos="9639"/>
        </w:tabs>
        <w:spacing w:after="0" w:line="360" w:lineRule="auto"/>
        <w:ind w:left="70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4.1</w:t>
        <w:tab/>
        <w:t xml:space="preserve">Critically analyse why social media has such a big impact on our </w:t>
      </w:r>
    </w:p>
    <w:p w:rsidR="00000000" w:rsidDel="00000000" w:rsidP="00000000" w:rsidRDefault="00000000" w:rsidRPr="00000000" w14:paraId="00000071">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relationships.</w:t>
        <w:tab/>
        <w:tab/>
        <w:tab/>
        <w:tab/>
        <w:tab/>
        <w:tab/>
        <w:tab/>
        <w:tab/>
        <w:tab/>
        <w:t xml:space="preserve">           (2X2) (4)</w:t>
      </w:r>
    </w:p>
    <w:p w:rsidR="00000000" w:rsidDel="00000000" w:rsidP="00000000" w:rsidRDefault="00000000" w:rsidRPr="00000000" w14:paraId="0000007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4.2</w:t>
        <w:tab/>
        <w:t xml:space="preserve">Deduce the possible outcomes and consequences for future generations </w:t>
      </w:r>
    </w:p>
    <w:p w:rsidR="00000000" w:rsidDel="00000000" w:rsidP="00000000" w:rsidRDefault="00000000" w:rsidRPr="00000000" w14:paraId="00000073">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a world consumed by social media usage.</w:t>
        <w:tab/>
        <w:t xml:space="preserve">                      </w:t>
        <w:tab/>
        <w:tab/>
        <w:t xml:space="preserve">(3X2) (6)</w:t>
      </w:r>
    </w:p>
    <w:p w:rsidR="00000000" w:rsidDel="00000000" w:rsidP="00000000" w:rsidRDefault="00000000" w:rsidRPr="00000000" w14:paraId="0000007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75">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5: Scenario</w:t>
      </w:r>
      <w:r w:rsidDel="00000000" w:rsidR="00000000" w:rsidRPr="00000000">
        <w:rPr>
          <w:rtl w:val="0"/>
        </w:rPr>
      </w:r>
    </w:p>
    <w:p w:rsidR="00000000" w:rsidDel="00000000" w:rsidP="00000000" w:rsidRDefault="00000000" w:rsidRPr="00000000" w14:paraId="0000007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case study below and answer the questions that follow:</w:t>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South Africa has a range of world-class Higher Educational Institutions (HEIs). Obtaining good qualifications, however, can be expensive and not everyone can afford to pay for them. The good news is that there are options for financial assistance to study further. This means that the gates of learning are not closed for students who can’t afford it. However, one must remember that financial assistance often comes with certain obligations.</w:t>
              <w:br w:type="textWrapping"/>
              <w:t xml:space="preserve"> </w:t>
              <w:br w:type="textWrapping"/>
              <w:t xml:space="preserve">Anonymous</w:t>
            </w:r>
          </w:p>
        </w:tc>
      </w:tr>
    </w:tbl>
    <w:p w:rsidR="00000000" w:rsidDel="00000000" w:rsidP="00000000" w:rsidRDefault="00000000" w:rsidRPr="00000000" w14:paraId="0000007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5.1</w:t>
        <w:tab/>
        <w:t xml:space="preserve">Demonstrate your understanding of the various types of institutions one </w:t>
      </w:r>
    </w:p>
    <w:p w:rsidR="00000000" w:rsidDel="00000000" w:rsidP="00000000" w:rsidRDefault="00000000" w:rsidRPr="00000000" w14:paraId="0000007A">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could study at in South Africa, by first identifying them and then critically </w:t>
      </w:r>
    </w:p>
    <w:p w:rsidR="00000000" w:rsidDel="00000000" w:rsidP="00000000" w:rsidRDefault="00000000" w:rsidRPr="00000000" w14:paraId="0000007B">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analysing the differences between them. </w:t>
        <w:tab/>
        <w:tab/>
        <w:tab/>
        <w:tab/>
        <w:tab/>
        <w:t xml:space="preserve">(3+3) (6)</w:t>
      </w:r>
    </w:p>
    <w:p w:rsidR="00000000" w:rsidDel="00000000" w:rsidP="00000000" w:rsidRDefault="00000000" w:rsidRPr="00000000" w14:paraId="0000007C">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5.2</w:t>
        <w:tab/>
        <w:t xml:space="preserve">Contrast and analyse bursaries and study loans as financial assistance options to </w:t>
      </w:r>
    </w:p>
    <w:p w:rsidR="00000000" w:rsidDel="00000000" w:rsidP="00000000" w:rsidRDefault="00000000" w:rsidRPr="00000000" w14:paraId="0000007D">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fund higher learning.</w:t>
        <w:tab/>
        <w:tab/>
        <w:tab/>
        <w:tab/>
        <w:tab/>
        <w:tab/>
        <w:tab/>
        <w:tab/>
        <w:t xml:space="preserve">(2X2) (4)</w:t>
      </w:r>
    </w:p>
    <w:p w:rsidR="00000000" w:rsidDel="00000000" w:rsidP="00000000" w:rsidRDefault="00000000" w:rsidRPr="00000000" w14:paraId="0000007E">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p w:rsidR="00000000" w:rsidDel="00000000" w:rsidP="00000000" w:rsidRDefault="00000000" w:rsidRPr="00000000" w14:paraId="0000007F">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6: Case study</w:t>
      </w:r>
      <w:r w:rsidDel="00000000" w:rsidR="00000000" w:rsidRPr="00000000">
        <w:rPr>
          <w:rtl w:val="0"/>
        </w:rPr>
      </w:r>
    </w:p>
    <w:p w:rsidR="00000000" w:rsidDel="00000000" w:rsidP="00000000" w:rsidRDefault="00000000" w:rsidRPr="00000000" w14:paraId="0000008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case study below and answer the questions that follow:</w:t>
      </w:r>
    </w:p>
    <w:p w:rsidR="00000000" w:rsidDel="00000000" w:rsidP="00000000" w:rsidRDefault="00000000" w:rsidRPr="00000000" w14:paraId="00000082">
      <w:pPr>
        <w:shd w:fill="ffffff" w:val="clea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Source: Mortlock. 2018. </w:t>
      </w:r>
      <w:hyperlink r:id="rId9">
        <w:r w:rsidDel="00000000" w:rsidR="00000000" w:rsidRPr="00000000">
          <w:rPr>
            <w:rFonts w:ascii="Arial" w:cs="Arial" w:eastAsia="Arial" w:hAnsi="Arial"/>
            <w:color w:val="1155cc"/>
            <w:sz w:val="16"/>
            <w:szCs w:val="16"/>
            <w:u w:val="single"/>
            <w:rtl w:val="0"/>
          </w:rPr>
          <w:t xml:space="preserve">http://ewn.co.za/2018/04/16/nmb-council-to-review-public-participation-processes-after-disruptions</w:t>
        </w:r>
      </w:hyperlink>
      <w:r w:rsidDel="00000000" w:rsidR="00000000" w:rsidRPr="00000000">
        <w:rPr>
          <w:rFonts w:ascii="Arial" w:cs="Arial" w:eastAsia="Arial" w:hAnsi="Arial"/>
          <w:sz w:val="16"/>
          <w:szCs w:val="16"/>
          <w:rtl w:val="0"/>
        </w:rPr>
        <w:t xml:space="preserve"> </w:t>
      </w:r>
    </w:p>
    <w:tbl>
      <w:tblPr>
        <w:tblStyle w:val="Table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CAPE TOWN – The Nelson Mandela Bay council says they're reviewing the way public participation processes are done.</w:t>
              <w:br w:type="textWrapping"/>
              <w:br w:type="textWrapping"/>
              <w:t xml:space="preserve">Four community meetings were disrupted last week.</w:t>
              <w:br w:type="textWrapping"/>
              <w:br w:type="textWrapping"/>
              <w:t xml:space="preserve">Last Thursday night, a meeting in Colchester, where the budget and integrated development plan was to be discussed, descended into chaos.</w:t>
              <w:br w:type="textWrapping"/>
              <w:br w:type="textWrapping"/>
              <w:t xml:space="preserve">Police had to be called in after a group of about 200 residents took to burning rubble outside the hall where the meeting was held, torched several cars and stoned vehicles passing on the N2 highway.</w:t>
              <w:br w:type="textWrapping"/>
              <w:br w:type="textWrapping"/>
              <w:t xml:space="preserve">One man was arrested for public violence.</w:t>
              <w:br w:type="textWrapping"/>
              <w:br w:type="textWrapping"/>
              <w:t xml:space="preserve">EFF regional caucus leader, Zilindile Vena, has denied that the party had anything to do with the violence.</w:t>
              <w:br w:type="textWrapping"/>
              <w:br w:type="textWrapping"/>
              <w:t xml:space="preserve">Vena says that many residents have lost confidence in public participation processes, because it hasn't yielded any results when it comes to issues of land or housing.</w:t>
              <w:br w:type="textWrapping"/>
              <w:br w:type="textWrapping"/>
              <w:t xml:space="preserve">“Part of the issues around housing and occupation is the fact that there’s no direction and people are starting to panic.”</w:t>
              <w:br w:type="textWrapping"/>
              <w:br w:type="textWrapping"/>
              <w:t xml:space="preserve">Council Speaker Jonathan Lawack says that councillors are concerned about the disorderly meetings and fear that it could lead to an injury or worse.</w:t>
              <w:br w:type="textWrapping"/>
              <w:br w:type="textWrapping"/>
              <w:t xml:space="preserve">“We’re looking at redesigning our programme for public participation. But we can’t expose councillors, officials and members of the public to this kind of malicious behaviour.”</w:t>
              <w:br w:type="textWrapping"/>
              <w:br w:type="textWrapping"/>
              <w:t xml:space="preserve">Lawack says they've tried to explain to disgruntled residents that the land issue is a national government mandate and not one for the municipality.</w:t>
              <w:br w:type="textWrapping"/>
              <w:br w:type="textWrapping"/>
              <w:t xml:space="preserve">(Edited by Shimoney Regter)</w:t>
            </w:r>
          </w:p>
        </w:tc>
      </w:tr>
    </w:tbl>
    <w:p w:rsidR="00000000" w:rsidDel="00000000" w:rsidP="00000000" w:rsidRDefault="00000000" w:rsidRPr="00000000" w14:paraId="00000084">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6.1</w:t>
        <w:tab/>
        <w:t xml:space="preserve">Apply your knowledge of democratic structures to show why you would </w:t>
      </w:r>
    </w:p>
    <w:p w:rsidR="00000000" w:rsidDel="00000000" w:rsidP="00000000" w:rsidRDefault="00000000" w:rsidRPr="00000000" w14:paraId="00000086">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find “public participation” in a democracy, but not in a dictatorship.</w:t>
        <w:tab/>
        <w:t xml:space="preserve"> </w:t>
        <w:tab/>
        <w:t xml:space="preserve"> (1+1) (2)</w:t>
      </w:r>
    </w:p>
    <w:p w:rsidR="00000000" w:rsidDel="00000000" w:rsidP="00000000" w:rsidRDefault="00000000" w:rsidRPr="00000000" w14:paraId="0000008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6.2</w:t>
        <w:tab/>
        <w:t xml:space="preserve">Critically analyse some of the major flaws of public participation by </w:t>
      </w:r>
    </w:p>
    <w:p w:rsidR="00000000" w:rsidDel="00000000" w:rsidP="00000000" w:rsidRDefault="00000000" w:rsidRPr="00000000" w14:paraId="00000088">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referring specifically to the above case study.</w:t>
        <w:tab/>
        <w:tab/>
        <w:tab/>
        <w:tab/>
        <w:tab/>
        <w:t xml:space="preserve">(2X2) (4)</w:t>
      </w:r>
    </w:p>
    <w:p w:rsidR="00000000" w:rsidDel="00000000" w:rsidP="00000000" w:rsidRDefault="00000000" w:rsidRPr="00000000" w14:paraId="0000008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6.3</w:t>
        <w:tab/>
        <w:t xml:space="preserve">Produce a plan of action, which all South African citizens can follow to</w:t>
      </w:r>
    </w:p>
    <w:p w:rsidR="00000000" w:rsidDel="00000000" w:rsidP="00000000" w:rsidRDefault="00000000" w:rsidRPr="00000000" w14:paraId="0000008A">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they are involved in public participation in the correct manner. </w:t>
        <w:tab/>
        <w:t xml:space="preserve">(2X2) (4)</w:t>
        <w:tab/>
        <w:tab/>
      </w:r>
      <w:r w:rsidDel="00000000" w:rsidR="00000000" w:rsidRPr="00000000">
        <w:rPr>
          <w:rFonts w:ascii="Arial" w:cs="Arial" w:eastAsia="Arial" w:hAnsi="Arial"/>
          <w:sz w:val="24"/>
          <w:szCs w:val="24"/>
          <w:rtl w:val="0"/>
        </w:rPr>
        <w:tab/>
        <w:tab/>
        <w:tab/>
        <w:tab/>
        <w:tab/>
        <w:tab/>
        <w:tab/>
        <w:tab/>
        <w:tab/>
        <w:t xml:space="preserve">          </w:t>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8B">
      <w:pPr>
        <w:tabs>
          <w:tab w:val="right" w:pos="9639"/>
        </w:tabs>
        <w:spacing w:after="0" w:line="360" w:lineRule="auto"/>
        <w:ind w:left="709" w:right="0"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ab/>
        <w:tab/>
      </w:r>
    </w:p>
    <w:p w:rsidR="00000000" w:rsidDel="00000000" w:rsidP="00000000" w:rsidRDefault="00000000" w:rsidRPr="00000000" w14:paraId="0000008C">
      <w:pPr>
        <w:tabs>
          <w:tab w:val="right" w:pos="9639"/>
        </w:tabs>
        <w:spacing w:after="0" w:line="36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SECTION B: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8D">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1">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2">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3">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4">
      <w:pPr>
        <w:tabs>
          <w:tab w:val="left" w:pos="1426"/>
        </w:tabs>
        <w:spacing w:after="0" w:line="360" w:lineRule="auto"/>
        <w:ind w:right="0"/>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SECTION C: 30 Marks</w:t>
      </w:r>
      <w:r w:rsidDel="00000000" w:rsidR="00000000" w:rsidRPr="00000000">
        <w:rPr>
          <w:rtl w:val="0"/>
        </w:rPr>
      </w:r>
    </w:p>
    <w:p w:rsidR="00000000" w:rsidDel="00000000" w:rsidP="00000000" w:rsidRDefault="00000000" w:rsidRPr="00000000" w14:paraId="0000009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Only answer </w:t>
      </w:r>
      <w:r w:rsidDel="00000000" w:rsidR="00000000" w:rsidRPr="00000000">
        <w:rPr>
          <w:rFonts w:ascii="Arial" w:cs="Arial" w:eastAsia="Arial" w:hAnsi="Arial"/>
          <w:b w:val="1"/>
          <w:sz w:val="24"/>
          <w:szCs w:val="24"/>
          <w:u w:val="single"/>
          <w:rtl w:val="0"/>
        </w:rPr>
        <w:t xml:space="preserve">TWO (2) of the THREE (3)</w:t>
      </w:r>
      <w:r w:rsidDel="00000000" w:rsidR="00000000" w:rsidRPr="00000000">
        <w:rPr>
          <w:rFonts w:ascii="Arial" w:cs="Arial" w:eastAsia="Arial" w:hAnsi="Arial"/>
          <w:sz w:val="24"/>
          <w:szCs w:val="24"/>
          <w:rtl w:val="0"/>
        </w:rPr>
        <w:t xml:space="preserve"> following questions. Please read all instructions as these can affect your marks to some extent.</w:t>
      </w:r>
    </w:p>
    <w:p w:rsidR="00000000" w:rsidDel="00000000" w:rsidP="00000000" w:rsidRDefault="00000000" w:rsidRPr="00000000" w14:paraId="00000096">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36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7</w:t>
      </w:r>
    </w:p>
    <w:p w:rsidR="00000000" w:rsidDel="00000000" w:rsidP="00000000" w:rsidRDefault="00000000" w:rsidRPr="00000000" w14:paraId="0000009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Examine the image below and answer the question that follows:</w:t>
      </w:r>
    </w:p>
    <w:p w:rsidR="00000000" w:rsidDel="00000000" w:rsidP="00000000" w:rsidRDefault="00000000" w:rsidRPr="00000000" w14:paraId="00000099">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pintrest.com. 2018. </w:t>
      </w:r>
      <w:hyperlink r:id="rId10">
        <w:r w:rsidDel="00000000" w:rsidR="00000000" w:rsidRPr="00000000">
          <w:rPr>
            <w:rFonts w:ascii="Arial" w:cs="Arial" w:eastAsia="Arial" w:hAnsi="Arial"/>
            <w:color w:val="1155cc"/>
            <w:sz w:val="16"/>
            <w:szCs w:val="16"/>
            <w:u w:val="single"/>
            <w:rtl w:val="0"/>
          </w:rPr>
          <w:t xml:space="preserve">https://za.pinterest.com/pin/395472411006723023/?lp=true</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5933213" cy="5933213"/>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33213" cy="5933213"/>
                          </a:xfrm>
                          <a:prstGeom prst="rect"/>
                          <a:ln/>
                        </pic:spPr>
                      </pic:pic>
                    </a:graphicData>
                  </a:graphic>
                </wp:anchor>
              </w:drawing>
            </w:r>
          </w:p>
        </w:tc>
      </w:tr>
    </w:tbl>
    <w:p w:rsidR="00000000" w:rsidDel="00000000" w:rsidP="00000000" w:rsidRDefault="00000000" w:rsidRPr="00000000" w14:paraId="0000009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in which you:</w:t>
      </w:r>
    </w:p>
    <w:p w:rsidR="00000000" w:rsidDel="00000000" w:rsidP="00000000" w:rsidRDefault="00000000" w:rsidRPr="00000000" w14:paraId="0000009E">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7.1</w:t>
        <w:tab/>
        <w:t xml:space="preserve">Argue the importance of goals and values and explain how they relate to one </w:t>
      </w:r>
    </w:p>
    <w:p w:rsidR="00000000" w:rsidDel="00000000" w:rsidP="00000000" w:rsidRDefault="00000000" w:rsidRPr="00000000" w14:paraId="0000009F">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another.                          </w:t>
      </w:r>
    </w:p>
    <w:p w:rsidR="00000000" w:rsidDel="00000000" w:rsidP="00000000" w:rsidRDefault="00000000" w:rsidRPr="00000000" w14:paraId="000000A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7.2</w:t>
        <w:tab/>
        <w:t xml:space="preserve">Critique the SMART method of goal setting and evaluate its effectiveness.</w:t>
      </w:r>
    </w:p>
    <w:p w:rsidR="00000000" w:rsidDel="00000000" w:rsidP="00000000" w:rsidRDefault="00000000" w:rsidRPr="00000000" w14:paraId="000000A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7.3</w:t>
        <w:tab/>
        <w:t xml:space="preserve">Advise your fellow learners on how to effectively implement the following to ensure </w:t>
      </w:r>
    </w:p>
    <w:p w:rsidR="00000000" w:rsidDel="00000000" w:rsidP="00000000" w:rsidRDefault="00000000" w:rsidRPr="00000000" w14:paraId="000000A2">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success in setting their goals:</w:t>
        <w:br w:type="textWrapping"/>
        <w:t xml:space="preserve">Perseverance.</w:t>
        <w:br w:type="textWrapping"/>
        <w:t xml:space="preserve">Persistence.</w:t>
        <w:br w:type="textWrapping"/>
        <w:t xml:space="preserve">Prioritising.</w:t>
      </w:r>
    </w:p>
    <w:p w:rsidR="00000000" w:rsidDel="00000000" w:rsidP="00000000" w:rsidRDefault="00000000" w:rsidRPr="00000000" w14:paraId="000000A3">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Passion.</w:t>
      </w:r>
    </w:p>
    <w:p w:rsidR="00000000" w:rsidDel="00000000" w:rsidP="00000000" w:rsidRDefault="00000000" w:rsidRPr="00000000" w14:paraId="000000A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Pride.     </w:t>
        <w:br w:type="textWrapping"/>
        <w:tab/>
        <w:tab/>
      </w:r>
      <w:r w:rsidDel="00000000" w:rsidR="00000000" w:rsidRPr="00000000">
        <w:rPr>
          <w:rtl w:val="0"/>
        </w:rPr>
      </w:r>
    </w:p>
    <w:p w:rsidR="00000000" w:rsidDel="00000000" w:rsidP="00000000" w:rsidRDefault="00000000" w:rsidRPr="00000000" w14:paraId="000000A5">
      <w:pPr>
        <w:spacing w:after="0" w:line="36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A6">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b w:val="1"/>
          <w:sz w:val="24"/>
          <w:szCs w:val="24"/>
          <w:u w:val="single"/>
          <w:rtl w:val="0"/>
        </w:rPr>
        <w:t xml:space="preserve">OR</w:t>
      </w:r>
    </w:p>
    <w:p w:rsidR="00000000" w:rsidDel="00000000" w:rsidP="00000000" w:rsidRDefault="00000000" w:rsidRPr="00000000" w14:paraId="000000A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8 </w:t>
      </w:r>
    </w:p>
    <w:p w:rsidR="00000000" w:rsidDel="00000000" w:rsidP="00000000" w:rsidRDefault="00000000" w:rsidRPr="00000000" w14:paraId="000000A9">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Compose an essay that addresses the following:</w:t>
      </w:r>
    </w:p>
    <w:p w:rsidR="00000000" w:rsidDel="00000000" w:rsidP="00000000" w:rsidRDefault="00000000" w:rsidRPr="00000000" w14:paraId="000000AA">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  8.1</w:t>
        <w:tab/>
        <w:t xml:space="preserve">Justify why there is still a need for vocational courses and not just stringent </w:t>
      </w:r>
    </w:p>
    <w:p w:rsidR="00000000" w:rsidDel="00000000" w:rsidP="00000000" w:rsidRDefault="00000000" w:rsidRPr="00000000" w14:paraId="000000AB">
      <w:pPr>
        <w:spacing w:after="0" w:line="360" w:lineRule="auto"/>
        <w:ind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academic degrees.                                                                                                                                                       </w:t>
        <w:br w:type="textWrapping"/>
        <w:t xml:space="preserve">  8.2</w:t>
        <w:tab/>
        <w:t xml:space="preserve">Assess at least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stigmas that are connected to vocational training and </w:t>
      </w:r>
    </w:p>
    <w:p w:rsidR="00000000" w:rsidDel="00000000" w:rsidP="00000000" w:rsidRDefault="00000000" w:rsidRPr="00000000" w14:paraId="000000AC">
      <w:pPr>
        <w:spacing w:after="0" w:line="360" w:lineRule="auto"/>
        <w:ind w:left="720" w:right="5.9999999999996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formulate a solution for each of the mentioned stigmas.                                     </w:t>
      </w:r>
    </w:p>
    <w:p w:rsidR="00000000" w:rsidDel="00000000" w:rsidP="00000000" w:rsidRDefault="00000000" w:rsidRPr="00000000" w14:paraId="000000AD">
      <w:pPr>
        <w:spacing w:after="0" w:line="360" w:lineRule="auto"/>
        <w:ind w:left="0" w:right="5.9999999999996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8.3</w:t>
        <w:tab/>
        <w:t xml:space="preserve">Conclude with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in which vocational training can combat</w:t>
      </w:r>
    </w:p>
    <w:p w:rsidR="00000000" w:rsidDel="00000000" w:rsidP="00000000" w:rsidRDefault="00000000" w:rsidRPr="00000000" w14:paraId="000000AE">
      <w:pPr>
        <w:spacing w:after="0" w:line="360" w:lineRule="auto"/>
        <w:ind w:left="0"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unemployment in South Africa. </w:t>
        <w:tab/>
      </w:r>
    </w:p>
    <w:p w:rsidR="00000000" w:rsidDel="00000000" w:rsidP="00000000" w:rsidRDefault="00000000" w:rsidRPr="00000000" w14:paraId="000000AF">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tab/>
        <w:tab/>
        <w:tab/>
        <w:tab/>
        <w:tab/>
        <w:tab/>
        <w:tab/>
        <w:t xml:space="preserve">        </w:t>
      </w: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B0">
      <w:pPr>
        <w:spacing w:after="0" w:line="360" w:lineRule="auto"/>
        <w:ind w:left="0" w:right="5.999999999999659"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AND/OR</w:t>
      </w:r>
    </w:p>
    <w:p w:rsidR="00000000" w:rsidDel="00000000" w:rsidP="00000000" w:rsidRDefault="00000000" w:rsidRPr="00000000" w14:paraId="000000B1">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5">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7">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9</w:t>
      </w:r>
    </w:p>
    <w:p w:rsidR="00000000" w:rsidDel="00000000" w:rsidP="00000000" w:rsidRDefault="00000000" w:rsidRPr="00000000" w14:paraId="000000B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case study below and answer the question that follows:</w:t>
      </w:r>
    </w:p>
    <w:p w:rsidR="00000000" w:rsidDel="00000000" w:rsidP="00000000" w:rsidRDefault="00000000" w:rsidRPr="00000000" w14:paraId="000000B9">
      <w:pPr>
        <w:shd w:fill="ffffff" w:val="clea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Source: Modise. 2018. </w:t>
      </w:r>
      <w:hyperlink r:id="rId12">
        <w:r w:rsidDel="00000000" w:rsidR="00000000" w:rsidRPr="00000000">
          <w:rPr>
            <w:rFonts w:ascii="Arial" w:cs="Arial" w:eastAsia="Arial" w:hAnsi="Arial"/>
            <w:color w:val="1155cc"/>
            <w:sz w:val="16"/>
            <w:szCs w:val="16"/>
            <w:u w:val="single"/>
            <w:rtl w:val="0"/>
          </w:rPr>
          <w:t xml:space="preserve">http://ewn.co.za/2018/04/23/kaizer-chiefs-to-probe-moses-mabhida-stadium-fan-violence</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JOHANNESBURG – With two men expected to appear in the Durban magistrates court on Monday morning in connection with a riot at the Moses Mabhida Stadium, Kaizer Chiefs says its consulting the police and will also conduct its own investigation.</w:t>
              <w:br w:type="textWrapping"/>
              <w:br w:type="textWrapping"/>
              <w:t xml:space="preserve">Soccer fans dressed in Chiefs regalia were seen vandalising parts of the stadium and storming onto the pitch after the team lost 2-0 to Free State Stars on Saturday.</w:t>
              <w:br w:type="textWrapping"/>
              <w:br w:type="textWrapping"/>
              <w:t xml:space="preserve">A video has been making the rounds of a male security guard, initially thought to be a woman, being beaten by fans.</w:t>
              <w:br w:type="textWrapping"/>
              <w:br w:type="textWrapping"/>
              <w:t xml:space="preserve">Seats were set on fire and TV cameras damaged.</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Kaizer Chiefs’s Vino Maphosa says that while they will be launching a probe into the riot internally, the police are definitely investigating the assault of a security guard on the field.</w:t>
              <w:br w:type="textWrapping"/>
              <w:br w:type="textWrapping"/>
              <w:t xml:space="preserve">“This matter has now transcended, it’s no longer a matter of football, it’s now a security, medical matter that has seriously become subject of an investigation.” (sic).</w:t>
              <w:br w:type="textWrapping"/>
              <w:br w:type="textWrapping"/>
              <w:t xml:space="preserve">Meanwhile, the police’s Nqobile Gwala says the two men arrested have not been directly linked to the assault of the guard.</w:t>
              <w:br w:type="textWrapping"/>
              <w:br w:type="textWrapping"/>
              <w:t xml:space="preserve">“At this stage the suspects were charged for public violence and malicious damage to property. The investigations are still continuing.”</w:t>
              <w:br w:type="textWrapping"/>
              <w:br w:type="textWrapping"/>
              <w:t xml:space="preserve">Gwala says as police continue with investigations more arrests are expected.</w:t>
            </w:r>
          </w:p>
        </w:tc>
      </w:tr>
    </w:tbl>
    <w:p w:rsidR="00000000" w:rsidDel="00000000" w:rsidP="00000000" w:rsidRDefault="00000000" w:rsidRPr="00000000" w14:paraId="000000BD">
      <w:pPr>
        <w:spacing w:after="0" w:line="360" w:lineRule="auto"/>
        <w:ind w:right="5.99999999999965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Compile</w:t>
      </w:r>
      <w:r w:rsidDel="00000000" w:rsidR="00000000" w:rsidRPr="00000000">
        <w:rPr>
          <w:rFonts w:ascii="Arial" w:cs="Arial" w:eastAsia="Arial" w:hAnsi="Arial"/>
          <w:sz w:val="24"/>
          <w:szCs w:val="24"/>
          <w:rtl w:val="0"/>
        </w:rPr>
        <w:t xml:space="preserve"> a magazine article </w:t>
      </w:r>
      <w:r w:rsidDel="00000000" w:rsidR="00000000" w:rsidRPr="00000000">
        <w:rPr>
          <w:rFonts w:ascii="Arial" w:cs="Arial" w:eastAsia="Arial" w:hAnsi="Arial"/>
          <w:sz w:val="24"/>
          <w:szCs w:val="24"/>
          <w:rtl w:val="0"/>
        </w:rPr>
        <w:t xml:space="preserve">which considers and answers</w:t>
      </w:r>
      <w:r w:rsidDel="00000000" w:rsidR="00000000" w:rsidRPr="00000000">
        <w:rPr>
          <w:rFonts w:ascii="Arial" w:cs="Arial" w:eastAsia="Arial" w:hAnsi="Arial"/>
          <w:sz w:val="24"/>
          <w:szCs w:val="24"/>
          <w:rtl w:val="0"/>
        </w:rPr>
        <w:t xml:space="preserve"> the following: </w:t>
      </w:r>
    </w:p>
    <w:p w:rsidR="00000000" w:rsidDel="00000000" w:rsidP="00000000" w:rsidRDefault="00000000" w:rsidRPr="00000000" w14:paraId="000000B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9.1</w:t>
        <w:tab/>
        <w:t xml:space="preserve">Evaluate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sport can detract from nation building.</w:t>
      </w:r>
    </w:p>
    <w:p w:rsidR="00000000" w:rsidDel="00000000" w:rsidP="00000000" w:rsidRDefault="00000000" w:rsidRPr="00000000" w14:paraId="000000C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9.2</w:t>
        <w:tab/>
        <w:t xml:space="preserve">Recommend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strategies that could be </w:t>
      </w:r>
      <w:r w:rsidDel="00000000" w:rsidR="00000000" w:rsidRPr="00000000">
        <w:rPr>
          <w:rFonts w:ascii="Arial" w:cs="Arial" w:eastAsia="Arial" w:hAnsi="Arial"/>
          <w:sz w:val="24"/>
          <w:szCs w:val="24"/>
          <w:rtl w:val="0"/>
        </w:rPr>
        <w:t xml:space="preserve">implemented </w:t>
      </w:r>
      <w:r w:rsidDel="00000000" w:rsidR="00000000" w:rsidRPr="00000000">
        <w:rPr>
          <w:rFonts w:ascii="Arial" w:cs="Arial" w:eastAsia="Arial" w:hAnsi="Arial"/>
          <w:sz w:val="24"/>
          <w:szCs w:val="24"/>
          <w:rtl w:val="0"/>
        </w:rPr>
        <w:t xml:space="preserve">to prevent fan </w:t>
      </w:r>
    </w:p>
    <w:p w:rsidR="00000000" w:rsidDel="00000000" w:rsidP="00000000" w:rsidRDefault="00000000" w:rsidRPr="00000000" w14:paraId="000000C1">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violence </w:t>
      </w:r>
      <w:r w:rsidDel="00000000" w:rsidR="00000000" w:rsidRPr="00000000">
        <w:rPr>
          <w:rFonts w:ascii="Arial" w:cs="Arial" w:eastAsia="Arial" w:hAnsi="Arial"/>
          <w:sz w:val="24"/>
          <w:szCs w:val="24"/>
          <w:rtl w:val="0"/>
        </w:rPr>
        <w:t xml:space="preserve">at</w:t>
      </w:r>
      <w:r w:rsidDel="00000000" w:rsidR="00000000" w:rsidRPr="00000000">
        <w:rPr>
          <w:rFonts w:ascii="Arial" w:cs="Arial" w:eastAsia="Arial" w:hAnsi="Arial"/>
          <w:sz w:val="24"/>
          <w:szCs w:val="24"/>
          <w:rtl w:val="0"/>
        </w:rPr>
        <w:t xml:space="preserve"> large sport events.                                                                                                                                                                                                                                                                                    </w:t>
      </w:r>
    </w:p>
    <w:p w:rsidR="00000000" w:rsidDel="00000000" w:rsidP="00000000" w:rsidRDefault="00000000" w:rsidRPr="00000000" w14:paraId="000000C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9.3</w:t>
        <w:tab/>
        <w:t xml:space="preserve">Choose a major sporting event which South Africa has hosted and appraise the </w:t>
      </w:r>
    </w:p>
    <w:p w:rsidR="00000000" w:rsidDel="00000000" w:rsidP="00000000" w:rsidRDefault="00000000" w:rsidRPr="00000000" w14:paraId="000000C3">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extent to which sport is an effective mechanism for nation building.</w:t>
      </w:r>
    </w:p>
    <w:p w:rsidR="00000000" w:rsidDel="00000000" w:rsidP="00000000" w:rsidRDefault="00000000" w:rsidRPr="00000000" w14:paraId="000000C4">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sz w:val="24"/>
          <w:szCs w:val="24"/>
          <w:rtl w:val="0"/>
        </w:rPr>
        <w:tab/>
        <w:tab/>
        <w:tab/>
        <w:t xml:space="preserve"> </w:t>
        <w:tab/>
        <w:tab/>
        <w:tab/>
        <w:tab/>
        <w:tab/>
        <w:tab/>
        <w:tab/>
        <w:tab/>
        <w:tab/>
        <w:t xml:space="preserve">        </w:t>
      </w:r>
      <w:r w:rsidDel="00000000" w:rsidR="00000000" w:rsidRPr="00000000">
        <w:rPr>
          <w:rFonts w:ascii="Arial" w:cs="Arial" w:eastAsia="Arial" w:hAnsi="Arial"/>
          <w:b w:val="1"/>
          <w:sz w:val="24"/>
          <w:szCs w:val="24"/>
          <w:rtl w:val="0"/>
        </w:rPr>
        <w:t xml:space="preserve">[15]</w:t>
      </w:r>
      <w:r w:rsidDel="00000000" w:rsidR="00000000" w:rsidRPr="00000000">
        <w:rPr>
          <w:rtl w:val="0"/>
        </w:rPr>
      </w:r>
    </w:p>
    <w:p w:rsidR="00000000" w:rsidDel="00000000" w:rsidP="00000000" w:rsidRDefault="00000000" w:rsidRPr="00000000" w14:paraId="000000C5">
      <w:pPr>
        <w:spacing w:after="0" w:line="360" w:lineRule="auto"/>
        <w:ind w:left="709" w:right="0" w:hanging="709"/>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after="0" w:line="360" w:lineRule="auto"/>
        <w:ind w:left="709" w:right="0" w:hanging="709"/>
        <w:jc w:val="right"/>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SECTION C: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C7">
      <w:pPr>
        <w:spacing w:after="0" w:line="24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End of Paper</w:t>
      </w:r>
    </w:p>
    <w:p w:rsidR="00000000" w:rsidDel="00000000" w:rsidP="00000000" w:rsidRDefault="00000000" w:rsidRPr="00000000" w14:paraId="000000C8">
      <w:pPr>
        <w:spacing w:after="0" w:line="360" w:lineRule="auto"/>
        <w:ind w:left="709" w:right="0" w:hanging="709"/>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TOTAL: 80 MARKS</w:t>
      </w:r>
      <w:r w:rsidDel="00000000" w:rsidR="00000000" w:rsidRPr="00000000">
        <w:rPr>
          <w:rtl w:val="0"/>
        </w:rPr>
      </w:r>
    </w:p>
    <w:sectPr>
      <w:headerReference r:id="rId13" w:type="default"/>
      <w:headerReference r:id="rId14" w:type="first"/>
      <w:footerReference r:id="rId15" w:type="default"/>
      <w:footerReference r:id="rId16" w:type="first"/>
      <w:pgSz w:h="16838" w:w="11906"/>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Orientation</w:t>
      <w:tab/>
      <w:t xml:space="preserve">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Grade </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za.pinterest.com/pin/395472411006723023/?lp=true" TargetMode="External"/><Relationship Id="rId13" Type="http://schemas.openxmlformats.org/officeDocument/2006/relationships/header" Target="header1.xml"/><Relationship Id="rId12" Type="http://schemas.openxmlformats.org/officeDocument/2006/relationships/hyperlink" Target="http://ewn.co.za/2018/04/23/kaizer-chiefs-to-probe-moses-mabhida-stadium-fan-viol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wn.co.za/2018/04/16/nmb-council-to-review-public-participation-processes-after-disruptions"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txfellowship.blogspot.co.za/2018/03/from-inbox-mondays-suck.html"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