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1"/>
        <w:spacing w:after="0" w:line="240" w:lineRule="auto"/>
        <w:rPr>
          <w:rFonts w:ascii="Arial" w:cs="Arial" w:eastAsia="Arial" w:hAnsi="Arial"/>
          <w:sz w:val="24"/>
          <w:szCs w:val="24"/>
        </w:rPr>
      </w:pPr>
      <w:r w:rsidDel="00000000" w:rsidR="00000000" w:rsidRPr="00000000">
        <w:rPr>
          <w:rtl w:val="0"/>
        </w:rPr>
      </w:r>
    </w:p>
    <w:tbl>
      <w:tblPr>
        <w:tblStyle w:val="Table1"/>
        <w:tblW w:w="10413.354330708662" w:type="dxa"/>
        <w:jc w:val="center"/>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600"/>
      </w:tblPr>
      <w:tblGrid>
        <w:gridCol w:w="10413.354330708662"/>
        <w:tblGridChange w:id="0">
          <w:tblGrid>
            <w:gridCol w:w="10413.354330708662"/>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2">
            <w:pPr>
              <w:pStyle w:val="Title"/>
              <w:pageBreakBefore w:val="0"/>
              <w:widowControl w:val="1"/>
              <w:rPr>
                <w:rFonts w:ascii="Arial" w:cs="Arial" w:eastAsia="Arial" w:hAnsi="Arial"/>
                <w:b w:val="0"/>
                <w:sz w:val="48"/>
                <w:szCs w:val="48"/>
              </w:rPr>
            </w:pPr>
            <w:r w:rsidDel="00000000" w:rsidR="00000000" w:rsidRPr="00000000">
              <w:rPr>
                <w:rtl w:val="0"/>
              </w:rPr>
            </w:r>
          </w:p>
          <w:p w:rsidR="00000000" w:rsidDel="00000000" w:rsidP="00000000" w:rsidRDefault="00000000" w:rsidRPr="00000000" w14:paraId="00000003">
            <w:pPr>
              <w:pStyle w:val="Title"/>
              <w:pageBreakBefore w:val="0"/>
              <w:widowControl w:val="1"/>
              <w:rPr>
                <w:rFonts w:ascii="Arial" w:cs="Arial" w:eastAsia="Arial" w:hAnsi="Arial"/>
                <w:b w:val="0"/>
                <w:sz w:val="48"/>
                <w:szCs w:val="48"/>
              </w:rPr>
            </w:pPr>
            <w:r w:rsidDel="00000000" w:rsidR="00000000" w:rsidRPr="00000000">
              <w:rPr>
                <w:rtl w:val="0"/>
              </w:rPr>
            </w:r>
          </w:p>
          <w:p w:rsidR="00000000" w:rsidDel="00000000" w:rsidP="00000000" w:rsidRDefault="00000000" w:rsidRPr="00000000" w14:paraId="00000004">
            <w:pPr>
              <w:pStyle w:val="Title"/>
              <w:pageBreakBefore w:val="0"/>
              <w:widowControl w:val="1"/>
              <w:rPr>
                <w:rFonts w:ascii="Arial" w:cs="Arial" w:eastAsia="Arial" w:hAnsi="Arial"/>
                <w:sz w:val="48"/>
                <w:szCs w:val="48"/>
              </w:rPr>
            </w:pPr>
            <w:r w:rsidDel="00000000" w:rsidR="00000000" w:rsidRPr="00000000">
              <w:rPr>
                <w:rFonts w:ascii="Arial" w:cs="Arial" w:eastAsia="Arial" w:hAnsi="Arial"/>
                <w:b w:val="0"/>
                <w:sz w:val="48"/>
                <w:szCs w:val="48"/>
                <w:rtl w:val="0"/>
              </w:rPr>
              <w:t xml:space="preserve">Jeppe High School for Boys</w:t>
            </w:r>
            <w:r w:rsidDel="00000000" w:rsidR="00000000" w:rsidRPr="00000000">
              <w:rPr>
                <w:rtl w:val="0"/>
              </w:rPr>
            </w:r>
          </w:p>
          <w:p w:rsidR="00000000" w:rsidDel="00000000" w:rsidP="00000000" w:rsidRDefault="00000000" w:rsidRPr="00000000" w14:paraId="00000005">
            <w:pPr>
              <w:pageBreakBefore w:val="0"/>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Style w:val="Title"/>
              <w:pageBreakBefore w:val="0"/>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07">
            <w:pPr>
              <w:pStyle w:val="Title"/>
              <w:pageBreakBefore w:val="0"/>
              <w:widowControl w:val="1"/>
              <w:rPr>
                <w:rFonts w:ascii="Arial" w:cs="Arial" w:eastAsia="Arial" w:hAnsi="Arial"/>
                <w:sz w:val="32"/>
                <w:szCs w:val="32"/>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2286000</wp:posOffset>
                  </wp:positionH>
                  <wp:positionV relativeFrom="paragraph">
                    <wp:posOffset>123825</wp:posOffset>
                  </wp:positionV>
                  <wp:extent cx="1905635" cy="2274570"/>
                  <wp:effectExtent b="0" l="0" r="0" t="0"/>
                  <wp:wrapSquare wrapText="bothSides" distB="0" distT="0" distL="114300" distR="114300"/>
                  <wp:docPr descr="jeppe badge on A3 copy.jpg" id="2" name="image1.jpg"/>
                  <a:graphic>
                    <a:graphicData uri="http://schemas.openxmlformats.org/drawingml/2006/picture">
                      <pic:pic>
                        <pic:nvPicPr>
                          <pic:cNvPr descr="jeppe badge on A3 copy.jpg" id="0" name="image1.jpg"/>
                          <pic:cNvPicPr preferRelativeResize="0"/>
                        </pic:nvPicPr>
                        <pic:blipFill>
                          <a:blip r:embed="rId6"/>
                          <a:srcRect b="0" l="0" r="0" t="0"/>
                          <a:stretch>
                            <a:fillRect/>
                          </a:stretch>
                        </pic:blipFill>
                        <pic:spPr>
                          <a:xfrm>
                            <a:off x="0" y="0"/>
                            <a:ext cx="1905635" cy="2274570"/>
                          </a:xfrm>
                          <a:prstGeom prst="rect"/>
                          <a:ln/>
                        </pic:spPr>
                      </pic:pic>
                    </a:graphicData>
                  </a:graphic>
                </wp:anchor>
              </w:drawing>
            </w:r>
          </w:p>
          <w:p w:rsidR="00000000" w:rsidDel="00000000" w:rsidP="00000000" w:rsidRDefault="00000000" w:rsidRPr="00000000" w14:paraId="00000008">
            <w:pPr>
              <w:pStyle w:val="Title"/>
              <w:pageBreakBefore w:val="0"/>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09">
            <w:pPr>
              <w:pStyle w:val="Title"/>
              <w:pageBreakBefore w:val="0"/>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0A">
            <w:pPr>
              <w:pStyle w:val="Title"/>
              <w:pageBreakBefore w:val="0"/>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0B">
            <w:pPr>
              <w:pStyle w:val="Title"/>
              <w:pageBreakBefore w:val="0"/>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0C">
            <w:pPr>
              <w:pStyle w:val="Title"/>
              <w:pageBreakBefore w:val="0"/>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0D">
            <w:pPr>
              <w:pStyle w:val="Title"/>
              <w:pageBreakBefore w:val="0"/>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0E">
            <w:pPr>
              <w:pStyle w:val="Title"/>
              <w:pageBreakBefore w:val="0"/>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0F">
            <w:pPr>
              <w:pStyle w:val="Title"/>
              <w:pageBreakBefore w:val="0"/>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10">
            <w:pPr>
              <w:pStyle w:val="Title"/>
              <w:pageBreakBefore w:val="0"/>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11">
            <w:pPr>
              <w:pageBreakBefore w:val="0"/>
              <w:widowControl w:val="1"/>
              <w:spacing w:after="0" w:line="240" w:lineRule="auto"/>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12">
            <w:pPr>
              <w:pageBreakBefore w:val="0"/>
              <w:widowControl w:val="1"/>
              <w:spacing w:after="0" w:line="240" w:lineRule="auto"/>
              <w:jc w:val="center"/>
              <w:rPr>
                <w:rFonts w:ascii="Arial" w:cs="Arial" w:eastAsia="Arial" w:hAnsi="Arial"/>
                <w:sz w:val="40"/>
                <w:szCs w:val="40"/>
              </w:rPr>
            </w:pPr>
            <w:r w:rsidDel="00000000" w:rsidR="00000000" w:rsidRPr="00000000">
              <w:rPr>
                <w:rFonts w:ascii="Arial" w:cs="Arial" w:eastAsia="Arial" w:hAnsi="Arial"/>
                <w:sz w:val="40"/>
                <w:szCs w:val="40"/>
                <w:rtl w:val="0"/>
              </w:rPr>
              <w:t xml:space="preserve">Grade: 10</w:t>
            </w:r>
          </w:p>
          <w:p w:rsidR="00000000" w:rsidDel="00000000" w:rsidP="00000000" w:rsidRDefault="00000000" w:rsidRPr="00000000" w14:paraId="00000013">
            <w:pPr>
              <w:pageBreakBefore w:val="0"/>
              <w:widowControl w:val="1"/>
              <w:spacing w:after="0" w:line="240" w:lineRule="auto"/>
              <w:jc w:val="center"/>
              <w:rPr>
                <w:rFonts w:ascii="Arial" w:cs="Arial" w:eastAsia="Arial" w:hAnsi="Arial"/>
                <w:sz w:val="40"/>
                <w:szCs w:val="40"/>
              </w:rPr>
            </w:pPr>
            <w:r w:rsidDel="00000000" w:rsidR="00000000" w:rsidRPr="00000000">
              <w:rPr>
                <w:rFonts w:ascii="Arial" w:cs="Arial" w:eastAsia="Arial" w:hAnsi="Arial"/>
                <w:sz w:val="40"/>
                <w:szCs w:val="40"/>
                <w:rtl w:val="0"/>
              </w:rPr>
              <w:t xml:space="preserve">Examination: Life Orientation </w:t>
            </w:r>
          </w:p>
          <w:p w:rsidR="00000000" w:rsidDel="00000000" w:rsidP="00000000" w:rsidRDefault="00000000" w:rsidRPr="00000000" w14:paraId="00000014">
            <w:pPr>
              <w:pStyle w:val="Subtitle"/>
              <w:pageBreakBefore w:val="0"/>
              <w:widowControl w:val="1"/>
              <w:tabs>
                <w:tab w:val="left" w:leader="none" w:pos="1000"/>
              </w:tabs>
              <w:jc w:val="left"/>
              <w:rPr>
                <w:rFonts w:ascii="Arial" w:cs="Arial" w:eastAsia="Arial" w:hAnsi="Arial"/>
                <w:b w:val="0"/>
              </w:rPr>
            </w:pPr>
            <w:r w:rsidDel="00000000" w:rsidR="00000000" w:rsidRPr="00000000">
              <w:rPr>
                <w:rtl w:val="0"/>
              </w:rPr>
            </w:r>
          </w:p>
          <w:p w:rsidR="00000000" w:rsidDel="00000000" w:rsidP="00000000" w:rsidRDefault="00000000" w:rsidRPr="00000000" w14:paraId="00000015">
            <w:pPr>
              <w:pStyle w:val="Subtitle"/>
              <w:pageBreakBefore w:val="0"/>
              <w:widowControl w:val="1"/>
              <w:tabs>
                <w:tab w:val="left" w:leader="none" w:pos="1000"/>
              </w:tabs>
              <w:jc w:val="left"/>
              <w:rPr>
                <w:rFonts w:ascii="Arial" w:cs="Arial" w:eastAsia="Arial" w:hAnsi="Arial"/>
                <w:b w:val="0"/>
              </w:rPr>
            </w:pPr>
            <w:r w:rsidDel="00000000" w:rsidR="00000000" w:rsidRPr="00000000">
              <w:rPr>
                <w:rtl w:val="0"/>
              </w:rPr>
            </w:r>
          </w:p>
          <w:p w:rsidR="00000000" w:rsidDel="00000000" w:rsidP="00000000" w:rsidRDefault="00000000" w:rsidRPr="00000000" w14:paraId="00000016">
            <w:pPr>
              <w:pStyle w:val="Subtitle"/>
              <w:pageBreakBefore w:val="0"/>
              <w:widowControl w:val="1"/>
              <w:rPr>
                <w:rFonts w:ascii="Arial" w:cs="Arial" w:eastAsia="Arial" w:hAnsi="Arial"/>
                <w:b w:val="0"/>
              </w:rPr>
            </w:pPr>
            <w:r w:rsidDel="00000000" w:rsidR="00000000" w:rsidRPr="00000000">
              <w:rPr>
                <w:rFonts w:ascii="Arial" w:cs="Arial" w:eastAsia="Arial" w:hAnsi="Arial"/>
                <w:b w:val="0"/>
                <w:rtl w:val="0"/>
              </w:rPr>
              <w:t xml:space="preserve">Date: 12th November 2021</w:t>
            </w:r>
          </w:p>
          <w:p w:rsidR="00000000" w:rsidDel="00000000" w:rsidP="00000000" w:rsidRDefault="00000000" w:rsidRPr="00000000" w14:paraId="00000017">
            <w:pPr>
              <w:pStyle w:val="Subtitle"/>
              <w:pageBreakBefore w:val="0"/>
              <w:widowControl w:val="1"/>
              <w:rPr>
                <w:rFonts w:ascii="Arial" w:cs="Arial" w:eastAsia="Arial" w:hAnsi="Arial"/>
                <w:b w:val="0"/>
              </w:rPr>
            </w:pPr>
            <w:r w:rsidDel="00000000" w:rsidR="00000000" w:rsidRPr="00000000">
              <w:rPr>
                <w:rFonts w:ascii="Arial" w:cs="Arial" w:eastAsia="Arial" w:hAnsi="Arial"/>
                <w:b w:val="0"/>
                <w:rtl w:val="0"/>
              </w:rPr>
              <w:t xml:space="preserve">Duration: 2 Hours</w:t>
            </w:r>
          </w:p>
          <w:p w:rsidR="00000000" w:rsidDel="00000000" w:rsidP="00000000" w:rsidRDefault="00000000" w:rsidRPr="00000000" w14:paraId="00000018">
            <w:pPr>
              <w:pStyle w:val="Subtitle"/>
              <w:pageBreakBefore w:val="0"/>
              <w:widowControl w:val="1"/>
              <w:rPr>
                <w:rFonts w:ascii="Arial" w:cs="Arial" w:eastAsia="Arial" w:hAnsi="Arial"/>
                <w:b w:val="0"/>
              </w:rPr>
            </w:pPr>
            <w:r w:rsidDel="00000000" w:rsidR="00000000" w:rsidRPr="00000000">
              <w:rPr>
                <w:rFonts w:ascii="Arial" w:cs="Arial" w:eastAsia="Arial" w:hAnsi="Arial"/>
                <w:b w:val="0"/>
                <w:rtl w:val="0"/>
              </w:rPr>
              <w:t xml:space="preserve">Total Marks: 100 </w:t>
            </w:r>
          </w:p>
          <w:p w:rsidR="00000000" w:rsidDel="00000000" w:rsidP="00000000" w:rsidRDefault="00000000" w:rsidRPr="00000000" w14:paraId="00000019">
            <w:pPr>
              <w:pStyle w:val="Subtitle"/>
              <w:pageBreakBefore w:val="0"/>
              <w:widowControl w:val="1"/>
              <w:rPr>
                <w:rFonts w:ascii="Arial" w:cs="Arial" w:eastAsia="Arial" w:hAnsi="Arial"/>
                <w:b w:val="0"/>
              </w:rPr>
            </w:pPr>
            <w:r w:rsidDel="00000000" w:rsidR="00000000" w:rsidRPr="00000000">
              <w:rPr>
                <w:rFonts w:ascii="Arial" w:cs="Arial" w:eastAsia="Arial" w:hAnsi="Arial"/>
                <w:b w:val="0"/>
                <w:rtl w:val="0"/>
              </w:rPr>
              <w:t xml:space="preserve">Examiner: B. Riskowitz and J. de Lange</w:t>
            </w:r>
          </w:p>
          <w:p w:rsidR="00000000" w:rsidDel="00000000" w:rsidP="00000000" w:rsidRDefault="00000000" w:rsidRPr="00000000" w14:paraId="0000001A">
            <w:pPr>
              <w:pStyle w:val="Subtitle"/>
              <w:pageBreakBefore w:val="0"/>
              <w:widowControl w:val="1"/>
              <w:rPr>
                <w:rFonts w:ascii="Arial" w:cs="Arial" w:eastAsia="Arial" w:hAnsi="Arial"/>
                <w:b w:val="0"/>
              </w:rPr>
            </w:pPr>
            <w:r w:rsidDel="00000000" w:rsidR="00000000" w:rsidRPr="00000000">
              <w:rPr>
                <w:rFonts w:ascii="Arial" w:cs="Arial" w:eastAsia="Arial" w:hAnsi="Arial"/>
                <w:b w:val="0"/>
                <w:rtl w:val="0"/>
              </w:rPr>
              <w:t xml:space="preserve">QC Moderator: R. Riskowitz</w:t>
            </w:r>
          </w:p>
          <w:p w:rsidR="00000000" w:rsidDel="00000000" w:rsidP="00000000" w:rsidRDefault="00000000" w:rsidRPr="00000000" w14:paraId="0000001B">
            <w:pPr>
              <w:pStyle w:val="Subtitle"/>
              <w:pageBreakBefore w:val="0"/>
              <w:widowControl w:val="1"/>
              <w:rPr>
                <w:rFonts w:ascii="Arial" w:cs="Arial" w:eastAsia="Arial" w:hAnsi="Arial"/>
                <w:b w:val="0"/>
              </w:rPr>
            </w:pPr>
            <w:r w:rsidDel="00000000" w:rsidR="00000000" w:rsidRPr="00000000">
              <w:rPr>
                <w:rFonts w:ascii="Arial" w:cs="Arial" w:eastAsia="Arial" w:hAnsi="Arial"/>
                <w:b w:val="0"/>
                <w:rtl w:val="0"/>
              </w:rPr>
              <w:t xml:space="preserve">Number of Pages: 9</w:t>
            </w:r>
          </w:p>
          <w:p w:rsidR="00000000" w:rsidDel="00000000" w:rsidP="00000000" w:rsidRDefault="00000000" w:rsidRPr="00000000" w14:paraId="0000001C">
            <w:pPr>
              <w:pStyle w:val="Subtitle"/>
              <w:pageBreakBefore w:val="0"/>
              <w:widowControl w:val="1"/>
              <w:rPr>
                <w:rFonts w:ascii="Arial" w:cs="Arial" w:eastAsia="Arial" w:hAnsi="Arial"/>
                <w:b w:val="0"/>
              </w:rPr>
            </w:pPr>
            <w:r w:rsidDel="00000000" w:rsidR="00000000" w:rsidRPr="00000000">
              <w:rPr>
                <w:rtl w:val="0"/>
              </w:rPr>
            </w:r>
          </w:p>
          <w:p w:rsidR="00000000" w:rsidDel="00000000" w:rsidP="00000000" w:rsidRDefault="00000000" w:rsidRPr="00000000" w14:paraId="0000001D">
            <w:pPr>
              <w:pStyle w:val="Subtitle"/>
              <w:pageBreakBefore w:val="0"/>
              <w:widowControl w:val="1"/>
              <w:pBdr>
                <w:bottom w:color="000000" w:space="1" w:sz="12" w:val="single"/>
              </w:pBdr>
              <w:jc w:val="left"/>
              <w:rPr>
                <w:rFonts w:ascii="Arial" w:cs="Arial" w:eastAsia="Arial" w:hAnsi="Arial"/>
              </w:rPr>
            </w:pPr>
            <w:r w:rsidDel="00000000" w:rsidR="00000000" w:rsidRPr="00000000">
              <w:rPr>
                <w:rFonts w:ascii="Arial" w:cs="Arial" w:eastAsia="Arial" w:hAnsi="Arial"/>
                <w:b w:val="0"/>
                <w:rtl w:val="0"/>
              </w:rPr>
              <w:t xml:space="preserve">   </w:t>
              <w:tab/>
              <w:tab/>
            </w:r>
            <w:r w:rsidDel="00000000" w:rsidR="00000000" w:rsidRPr="00000000">
              <w:rPr>
                <w:rtl w:val="0"/>
              </w:rPr>
            </w:r>
          </w:p>
          <w:p w:rsidR="00000000" w:rsidDel="00000000" w:rsidP="00000000" w:rsidRDefault="00000000" w:rsidRPr="00000000" w14:paraId="0000001E">
            <w:pPr>
              <w:pageBreakBefore w:val="0"/>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pStyle w:val="Subtitle"/>
              <w:pageBreakBefore w:val="0"/>
              <w:widowControl w:val="1"/>
              <w:jc w:val="left"/>
              <w:rPr>
                <w:rFonts w:ascii="Arial" w:cs="Arial" w:eastAsia="Arial" w:hAnsi="Arial"/>
                <w:b w:val="0"/>
                <w:u w:val="single"/>
              </w:rPr>
            </w:pPr>
            <w:bookmarkStart w:colFirst="0" w:colLast="0" w:name="_agtbbrm1dpvk" w:id="0"/>
            <w:bookmarkEnd w:id="0"/>
            <w:r w:rsidDel="00000000" w:rsidR="00000000" w:rsidRPr="00000000">
              <w:rPr>
                <w:rFonts w:ascii="Arial" w:cs="Arial" w:eastAsia="Arial" w:hAnsi="Arial"/>
                <w:b w:val="0"/>
                <w:rtl w:val="0"/>
              </w:rPr>
              <w:t xml:space="preserve">     </w:t>
            </w:r>
            <w:r w:rsidDel="00000000" w:rsidR="00000000" w:rsidRPr="00000000">
              <w:rPr>
                <w:rFonts w:ascii="Arial" w:cs="Arial" w:eastAsia="Arial" w:hAnsi="Arial"/>
                <w:b w:val="0"/>
                <w:u w:val="single"/>
                <w:rtl w:val="0"/>
              </w:rPr>
              <w:t xml:space="preserve">Instructions</w:t>
            </w:r>
            <w:r w:rsidDel="00000000" w:rsidR="00000000" w:rsidRPr="00000000">
              <w:rPr>
                <w:rFonts w:ascii="Arial" w:cs="Arial" w:eastAsia="Arial" w:hAnsi="Arial"/>
                <w:b w:val="0"/>
                <w:rtl w:val="0"/>
              </w:rPr>
              <w:t xml:space="preserve">:</w:t>
            </w:r>
            <w:r w:rsidDel="00000000" w:rsidR="00000000" w:rsidRPr="00000000">
              <w:rPr>
                <w:rFonts w:ascii="Arial" w:cs="Arial" w:eastAsia="Arial" w:hAnsi="Arial"/>
                <w:b w:val="0"/>
                <w:u w:val="single"/>
                <w:rtl w:val="0"/>
              </w:rPr>
              <w:t xml:space="preserve"> </w:t>
            </w:r>
          </w:p>
          <w:p w:rsidR="00000000" w:rsidDel="00000000" w:rsidP="00000000" w:rsidRDefault="00000000" w:rsidRPr="00000000" w14:paraId="00000020">
            <w:pPr>
              <w:pStyle w:val="Subtitle"/>
              <w:pageBreakBefore w:val="0"/>
              <w:widowControl w:val="1"/>
              <w:jc w:val="left"/>
              <w:rPr>
                <w:rFonts w:ascii="Arial" w:cs="Arial" w:eastAsia="Arial" w:hAnsi="Arial"/>
              </w:rPr>
            </w:pPr>
            <w:bookmarkStart w:colFirst="0" w:colLast="0" w:name="_ha88pj4lc8ii" w:id="1"/>
            <w:bookmarkEnd w:id="1"/>
            <w:r w:rsidDel="00000000" w:rsidR="00000000" w:rsidRPr="00000000">
              <w:rPr>
                <w:rFonts w:ascii="Arial" w:cs="Arial" w:eastAsia="Arial" w:hAnsi="Arial"/>
                <w:rtl w:val="0"/>
              </w:rPr>
              <w:tab/>
            </w:r>
          </w:p>
          <w:p w:rsidR="00000000" w:rsidDel="00000000" w:rsidP="00000000" w:rsidRDefault="00000000" w:rsidRPr="00000000" w14:paraId="00000021">
            <w:pPr>
              <w:pageBreakBefore w:val="0"/>
              <w:widowControl w:val="1"/>
              <w:numPr>
                <w:ilvl w:val="0"/>
                <w:numId w:val="6"/>
              </w:numPr>
              <w:spacing w:after="0" w:line="240" w:lineRule="auto"/>
              <w:ind w:left="720" w:hanging="360"/>
              <w:rPr>
                <w:sz w:val="24"/>
                <w:szCs w:val="24"/>
              </w:rPr>
            </w:pPr>
            <w:r w:rsidDel="00000000" w:rsidR="00000000" w:rsidRPr="00000000">
              <w:rPr>
                <w:rFonts w:ascii="Arial" w:cs="Arial" w:eastAsia="Arial" w:hAnsi="Arial"/>
                <w:sz w:val="24"/>
                <w:szCs w:val="24"/>
                <w:rtl w:val="0"/>
              </w:rPr>
              <w:t xml:space="preserve">Complete the front cover of your answer booklet.</w:t>
            </w:r>
          </w:p>
          <w:p w:rsidR="00000000" w:rsidDel="00000000" w:rsidP="00000000" w:rsidRDefault="00000000" w:rsidRPr="00000000" w14:paraId="00000022">
            <w:pPr>
              <w:pageBreakBefore w:val="0"/>
              <w:widowControl w:val="1"/>
              <w:numPr>
                <w:ilvl w:val="0"/>
                <w:numId w:val="6"/>
              </w:numPr>
              <w:spacing w:after="0" w:line="240" w:lineRule="auto"/>
              <w:ind w:left="720" w:hanging="360"/>
              <w:rPr>
                <w:sz w:val="24"/>
                <w:szCs w:val="24"/>
              </w:rPr>
            </w:pPr>
            <w:r w:rsidDel="00000000" w:rsidR="00000000" w:rsidRPr="00000000">
              <w:rPr>
                <w:rFonts w:ascii="Arial" w:cs="Arial" w:eastAsia="Arial" w:hAnsi="Arial"/>
                <w:sz w:val="24"/>
                <w:szCs w:val="24"/>
                <w:rtl w:val="0"/>
              </w:rPr>
              <w:t xml:space="preserve">Answer all of the questions in the answer booklet provided.</w:t>
            </w:r>
          </w:p>
          <w:p w:rsidR="00000000" w:rsidDel="00000000" w:rsidP="00000000" w:rsidRDefault="00000000" w:rsidRPr="00000000" w14:paraId="00000023">
            <w:pPr>
              <w:pageBreakBefore w:val="0"/>
              <w:widowControl w:val="1"/>
              <w:numPr>
                <w:ilvl w:val="0"/>
                <w:numId w:val="6"/>
              </w:numPr>
              <w:spacing w:after="0" w:line="240" w:lineRule="auto"/>
              <w:ind w:left="720" w:hanging="360"/>
              <w:rPr>
                <w:sz w:val="24"/>
                <w:szCs w:val="24"/>
              </w:rPr>
            </w:pPr>
            <w:r w:rsidDel="00000000" w:rsidR="00000000" w:rsidRPr="00000000">
              <w:rPr>
                <w:rFonts w:ascii="Arial" w:cs="Arial" w:eastAsia="Arial" w:hAnsi="Arial"/>
                <w:sz w:val="24"/>
                <w:szCs w:val="24"/>
                <w:rtl w:val="0"/>
              </w:rPr>
              <w:t xml:space="preserve">Number in the middle of the page.</w:t>
            </w:r>
          </w:p>
          <w:p w:rsidR="00000000" w:rsidDel="00000000" w:rsidP="00000000" w:rsidRDefault="00000000" w:rsidRPr="00000000" w14:paraId="00000024">
            <w:pPr>
              <w:pageBreakBefore w:val="0"/>
              <w:widowControl w:val="1"/>
              <w:numPr>
                <w:ilvl w:val="0"/>
                <w:numId w:val="6"/>
              </w:numPr>
              <w:spacing w:after="0" w:line="240" w:lineRule="auto"/>
              <w:ind w:left="720" w:hanging="360"/>
              <w:rPr>
                <w:sz w:val="24"/>
                <w:szCs w:val="24"/>
              </w:rPr>
            </w:pPr>
            <w:r w:rsidDel="00000000" w:rsidR="00000000" w:rsidRPr="00000000">
              <w:rPr>
                <w:rFonts w:ascii="Arial" w:cs="Arial" w:eastAsia="Arial" w:hAnsi="Arial"/>
                <w:sz w:val="24"/>
                <w:szCs w:val="24"/>
                <w:rtl w:val="0"/>
              </w:rPr>
              <w:t xml:space="preserve">Rule off after each section.</w:t>
            </w:r>
          </w:p>
          <w:p w:rsidR="00000000" w:rsidDel="00000000" w:rsidP="00000000" w:rsidRDefault="00000000" w:rsidRPr="00000000" w14:paraId="00000025">
            <w:pPr>
              <w:pageBreakBefore w:val="0"/>
              <w:widowControl w:val="1"/>
              <w:numPr>
                <w:ilvl w:val="0"/>
                <w:numId w:val="6"/>
              </w:numPr>
              <w:spacing w:after="0" w:line="240" w:lineRule="auto"/>
              <w:ind w:left="720" w:hanging="360"/>
              <w:rPr>
                <w:sz w:val="24"/>
                <w:szCs w:val="24"/>
              </w:rPr>
            </w:pPr>
            <w:r w:rsidDel="00000000" w:rsidR="00000000" w:rsidRPr="00000000">
              <w:rPr>
                <w:rFonts w:ascii="Arial" w:cs="Arial" w:eastAsia="Arial" w:hAnsi="Arial"/>
                <w:sz w:val="24"/>
                <w:szCs w:val="24"/>
                <w:rtl w:val="0"/>
              </w:rPr>
              <w:t xml:space="preserve">The following are not allowed in the examination room: school bags, cell phones,</w:t>
            </w:r>
          </w:p>
          <w:p w:rsidR="00000000" w:rsidDel="00000000" w:rsidP="00000000" w:rsidRDefault="00000000" w:rsidRPr="00000000" w14:paraId="00000026">
            <w:pPr>
              <w:pageBreakBefore w:val="0"/>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smart watches, tablets, books, dictionaries, notes, sketches or paper.</w:t>
            </w:r>
          </w:p>
          <w:p w:rsidR="00000000" w:rsidDel="00000000" w:rsidP="00000000" w:rsidRDefault="00000000" w:rsidRPr="00000000" w14:paraId="00000027">
            <w:pPr>
              <w:pageBreakBefore w:val="0"/>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Only the official examination material distributed by the invigilator is allowed.</w:t>
            </w:r>
          </w:p>
          <w:p w:rsidR="00000000" w:rsidDel="00000000" w:rsidP="00000000" w:rsidRDefault="00000000" w:rsidRPr="00000000" w14:paraId="00000028">
            <w:pPr>
              <w:pageBreakBefore w:val="0"/>
              <w:widowControl w:val="1"/>
              <w:spacing w:after="0" w:line="240" w:lineRule="auto"/>
              <w:ind w:left="-566.9291338582677" w:right="347.0078740157493" w:firstLine="0"/>
              <w:jc w:val="both"/>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29">
      <w:pPr>
        <w:pageBreakBefore w:val="0"/>
        <w:spacing w:after="200" w:line="240" w:lineRule="auto"/>
        <w:ind w:left="567" w:right="0" w:hanging="567"/>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SECTION A (COMPULSORY)</w:t>
      </w:r>
      <w:r w:rsidDel="00000000" w:rsidR="00000000" w:rsidRPr="00000000">
        <w:rPr>
          <w:rtl w:val="0"/>
        </w:rPr>
      </w:r>
    </w:p>
    <w:p w:rsidR="00000000" w:rsidDel="00000000" w:rsidP="00000000" w:rsidRDefault="00000000" w:rsidRPr="00000000" w14:paraId="0000002A">
      <w:pPr>
        <w:pageBreakBefore w:val="0"/>
        <w:spacing w:after="200" w:line="240" w:lineRule="auto"/>
        <w:ind w:left="0" w:righ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Answer ALL of the questions in this section.</w:t>
      </w:r>
    </w:p>
    <w:p w:rsidR="00000000" w:rsidDel="00000000" w:rsidP="00000000" w:rsidRDefault="00000000" w:rsidRPr="00000000" w14:paraId="0000002B">
      <w:pPr>
        <w:pageBreakBefore w:val="0"/>
        <w:spacing w:after="20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1</w:t>
      </w:r>
    </w:p>
    <w:p w:rsidR="00000000" w:rsidDel="00000000" w:rsidP="00000000" w:rsidRDefault="00000000" w:rsidRPr="00000000" w14:paraId="0000002C">
      <w:pPr>
        <w:pageBreakBefore w:val="0"/>
        <w:spacing w:after="20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1.1</w:t>
        <w:tab/>
        <w:t xml:space="preserve">Various options are provided as possible answers to the following questions. </w:t>
      </w:r>
    </w:p>
    <w:p w:rsidR="00000000" w:rsidDel="00000000" w:rsidP="00000000" w:rsidRDefault="00000000" w:rsidRPr="00000000" w14:paraId="0000002D">
      <w:pPr>
        <w:pageBreakBefore w:val="0"/>
        <w:spacing w:after="0" w:line="24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Choose the most correct answer and write only the letter (A-D) next to the </w:t>
      </w:r>
    </w:p>
    <w:p w:rsidR="00000000" w:rsidDel="00000000" w:rsidP="00000000" w:rsidRDefault="00000000" w:rsidRPr="00000000" w14:paraId="0000002E">
      <w:pPr>
        <w:pageBreakBefore w:val="0"/>
        <w:spacing w:after="0" w:line="24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question numbers (1.1.1 to 1.1.5) in the ANSWER BOOK, e.g. 1.1.6 B.</w:t>
      </w:r>
    </w:p>
    <w:p w:rsidR="00000000" w:rsidDel="00000000" w:rsidP="00000000" w:rsidRDefault="00000000" w:rsidRPr="00000000" w14:paraId="0000002F">
      <w:pPr>
        <w:pageBreakBefore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pageBreakBefore w:val="0"/>
        <w:spacing w:after="0" w:line="240" w:lineRule="auto"/>
        <w:ind w:right="-613"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1.1.1</w:t>
        <w:tab/>
        <w:t xml:space="preserve">Abuse and destructive attitudes based on opinions an</w:t>
      </w:r>
      <w:r w:rsidDel="00000000" w:rsidR="00000000" w:rsidRPr="00000000">
        <w:rPr>
          <w:rFonts w:ascii="Arial" w:cs="Arial" w:eastAsia="Arial" w:hAnsi="Arial"/>
          <w:sz w:val="24"/>
          <w:szCs w:val="24"/>
          <w:rtl w:val="0"/>
        </w:rPr>
        <w:t xml:space="preserve">d inexperience </w:t>
      </w:r>
      <w:r w:rsidDel="00000000" w:rsidR="00000000" w:rsidRPr="00000000">
        <w:rPr>
          <w:rtl w:val="0"/>
        </w:rPr>
      </w:r>
    </w:p>
    <w:p w:rsidR="00000000" w:rsidDel="00000000" w:rsidP="00000000" w:rsidRDefault="00000000" w:rsidRPr="00000000" w14:paraId="00000031">
      <w:pPr>
        <w:pageBreakBefore w:val="0"/>
        <w:spacing w:after="0" w:line="240" w:lineRule="auto"/>
        <w:ind w:left="720" w:right="-613"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can be referred to as:</w:t>
      </w:r>
    </w:p>
    <w:p w:rsidR="00000000" w:rsidDel="00000000" w:rsidP="00000000" w:rsidRDefault="00000000" w:rsidRPr="00000000" w14:paraId="00000032">
      <w:pPr>
        <w:pageBreakBefore w:val="0"/>
        <w:spacing w:after="0" w:line="240" w:lineRule="auto"/>
        <w:ind w:right="-613"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pageBreakBefore w:val="0"/>
        <w:numPr>
          <w:ilvl w:val="0"/>
          <w:numId w:val="7"/>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Xenophobia</w:t>
      </w:r>
    </w:p>
    <w:p w:rsidR="00000000" w:rsidDel="00000000" w:rsidP="00000000" w:rsidRDefault="00000000" w:rsidRPr="00000000" w14:paraId="00000034">
      <w:pPr>
        <w:pageBreakBefore w:val="0"/>
        <w:numPr>
          <w:ilvl w:val="0"/>
          <w:numId w:val="7"/>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Discrimination</w:t>
      </w:r>
    </w:p>
    <w:p w:rsidR="00000000" w:rsidDel="00000000" w:rsidP="00000000" w:rsidRDefault="00000000" w:rsidRPr="00000000" w14:paraId="00000035">
      <w:pPr>
        <w:pageBreakBefore w:val="0"/>
        <w:numPr>
          <w:ilvl w:val="0"/>
          <w:numId w:val="7"/>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Stigmatisation</w:t>
      </w:r>
    </w:p>
    <w:p w:rsidR="00000000" w:rsidDel="00000000" w:rsidP="00000000" w:rsidRDefault="00000000" w:rsidRPr="00000000" w14:paraId="00000036">
      <w:pPr>
        <w:pageBreakBefore w:val="0"/>
        <w:numPr>
          <w:ilvl w:val="0"/>
          <w:numId w:val="7"/>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Situational Bias</w:t>
      </w:r>
    </w:p>
    <w:p w:rsidR="00000000" w:rsidDel="00000000" w:rsidP="00000000" w:rsidRDefault="00000000" w:rsidRPr="00000000" w14:paraId="00000037">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pageBreakBefore w:val="0"/>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1.1.2</w:t>
        <w:tab/>
        <w:t xml:space="preserve">Which of the following is </w:t>
      </w:r>
      <w:r w:rsidDel="00000000" w:rsidR="00000000" w:rsidRPr="00000000">
        <w:rPr>
          <w:rFonts w:ascii="Arial" w:cs="Arial" w:eastAsia="Arial" w:hAnsi="Arial"/>
          <w:b w:val="1"/>
          <w:sz w:val="24"/>
          <w:szCs w:val="24"/>
          <w:rtl w:val="0"/>
        </w:rPr>
        <w:t xml:space="preserve">NOT</w:t>
      </w:r>
      <w:r w:rsidDel="00000000" w:rsidR="00000000" w:rsidRPr="00000000">
        <w:rPr>
          <w:rFonts w:ascii="Arial" w:cs="Arial" w:eastAsia="Arial" w:hAnsi="Arial"/>
          <w:sz w:val="24"/>
          <w:szCs w:val="24"/>
          <w:rtl w:val="0"/>
        </w:rPr>
        <w:t xml:space="preserve"> an example of social justice?</w:t>
      </w:r>
    </w:p>
    <w:p w:rsidR="00000000" w:rsidDel="00000000" w:rsidP="00000000" w:rsidRDefault="00000000" w:rsidRPr="00000000" w14:paraId="00000039">
      <w:pPr>
        <w:pageBreakBefore w:val="0"/>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numPr>
          <w:ilvl w:val="0"/>
          <w:numId w:val="4"/>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Disallowing someone from voting because of their sex, race or religion.</w:t>
      </w:r>
    </w:p>
    <w:p w:rsidR="00000000" w:rsidDel="00000000" w:rsidP="00000000" w:rsidRDefault="00000000" w:rsidRPr="00000000" w14:paraId="0000003B">
      <w:pPr>
        <w:numPr>
          <w:ilvl w:val="0"/>
          <w:numId w:val="4"/>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Promoting free healthcare for all South Africans, despite their income.</w:t>
      </w:r>
    </w:p>
    <w:p w:rsidR="00000000" w:rsidDel="00000000" w:rsidP="00000000" w:rsidRDefault="00000000" w:rsidRPr="00000000" w14:paraId="0000003C">
      <w:pPr>
        <w:numPr>
          <w:ilvl w:val="0"/>
          <w:numId w:val="4"/>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Aiding refugees by providing them with safe lodging, food and clothing.</w:t>
      </w:r>
    </w:p>
    <w:p w:rsidR="00000000" w:rsidDel="00000000" w:rsidP="00000000" w:rsidRDefault="00000000" w:rsidRPr="00000000" w14:paraId="0000003D">
      <w:pPr>
        <w:numPr>
          <w:ilvl w:val="0"/>
          <w:numId w:val="4"/>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Stopping someone in a wheelchair from playing a sport for safety reasons.</w:t>
      </w:r>
    </w:p>
    <w:p w:rsidR="00000000" w:rsidDel="00000000" w:rsidP="00000000" w:rsidRDefault="00000000" w:rsidRPr="00000000" w14:paraId="0000003E">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1.1.3</w:t>
        <w:tab/>
        <w:t xml:space="preserve">Violence can have a negative impact on communities in the following </w:t>
      </w:r>
    </w:p>
    <w:p w:rsidR="00000000" w:rsidDel="00000000" w:rsidP="00000000" w:rsidRDefault="00000000" w:rsidRPr="00000000" w14:paraId="00000040">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way:</w:t>
      </w:r>
    </w:p>
    <w:p w:rsidR="00000000" w:rsidDel="00000000" w:rsidP="00000000" w:rsidRDefault="00000000" w:rsidRPr="00000000" w14:paraId="00000041">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numPr>
          <w:ilvl w:val="0"/>
          <w:numId w:val="8"/>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It allows people to stay informed through violent protests.</w:t>
      </w:r>
    </w:p>
    <w:p w:rsidR="00000000" w:rsidDel="00000000" w:rsidP="00000000" w:rsidRDefault="00000000" w:rsidRPr="00000000" w14:paraId="00000043">
      <w:pPr>
        <w:numPr>
          <w:ilvl w:val="0"/>
          <w:numId w:val="8"/>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It creates a culture of aggression within the community.</w:t>
      </w:r>
    </w:p>
    <w:p w:rsidR="00000000" w:rsidDel="00000000" w:rsidP="00000000" w:rsidRDefault="00000000" w:rsidRPr="00000000" w14:paraId="00000044">
      <w:pPr>
        <w:numPr>
          <w:ilvl w:val="0"/>
          <w:numId w:val="8"/>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People are encouraged to solve conflict peacefully.</w:t>
      </w:r>
    </w:p>
    <w:p w:rsidR="00000000" w:rsidDel="00000000" w:rsidP="00000000" w:rsidRDefault="00000000" w:rsidRPr="00000000" w14:paraId="00000045">
      <w:pPr>
        <w:numPr>
          <w:ilvl w:val="0"/>
          <w:numId w:val="8"/>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It uplifts those who have previously been oppressed.</w:t>
      </w:r>
    </w:p>
    <w:p w:rsidR="00000000" w:rsidDel="00000000" w:rsidP="00000000" w:rsidRDefault="00000000" w:rsidRPr="00000000" w14:paraId="0000004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1.1.4</w:t>
        <w:tab/>
        <w:t xml:space="preserve">Unhealthy power relations can be defined as:</w:t>
      </w:r>
    </w:p>
    <w:p w:rsidR="00000000" w:rsidDel="00000000" w:rsidP="00000000" w:rsidRDefault="00000000" w:rsidRPr="00000000" w14:paraId="00000048">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numPr>
          <w:ilvl w:val="0"/>
          <w:numId w:val="9"/>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To have control over another person.</w:t>
      </w:r>
    </w:p>
    <w:p w:rsidR="00000000" w:rsidDel="00000000" w:rsidP="00000000" w:rsidRDefault="00000000" w:rsidRPr="00000000" w14:paraId="0000004A">
      <w:pPr>
        <w:numPr>
          <w:ilvl w:val="0"/>
          <w:numId w:val="9"/>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Teachers could use their authority to punish learners.</w:t>
      </w:r>
    </w:p>
    <w:p w:rsidR="00000000" w:rsidDel="00000000" w:rsidP="00000000" w:rsidRDefault="00000000" w:rsidRPr="00000000" w14:paraId="0000004B">
      <w:pPr>
        <w:numPr>
          <w:ilvl w:val="0"/>
          <w:numId w:val="9"/>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When one person leads the people around them.</w:t>
      </w:r>
    </w:p>
    <w:p w:rsidR="00000000" w:rsidDel="00000000" w:rsidP="00000000" w:rsidRDefault="00000000" w:rsidRPr="00000000" w14:paraId="0000004C">
      <w:pPr>
        <w:numPr>
          <w:ilvl w:val="0"/>
          <w:numId w:val="9"/>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Sharing the power between two people in a relationship.</w:t>
      </w:r>
    </w:p>
    <w:p w:rsidR="00000000" w:rsidDel="00000000" w:rsidP="00000000" w:rsidRDefault="00000000" w:rsidRPr="00000000" w14:paraId="0000004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1.1.5</w:t>
        <w:tab/>
        <w:t xml:space="preserve">Which of the following is true about gender differences in participation </w:t>
      </w:r>
    </w:p>
    <w:p w:rsidR="00000000" w:rsidDel="00000000" w:rsidP="00000000" w:rsidRDefault="00000000" w:rsidRPr="00000000" w14:paraId="0000004F">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in physical activities?</w:t>
      </w:r>
    </w:p>
    <w:p w:rsidR="00000000" w:rsidDel="00000000" w:rsidP="00000000" w:rsidRDefault="00000000" w:rsidRPr="00000000" w14:paraId="00000050">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numPr>
          <w:ilvl w:val="0"/>
          <w:numId w:val="1"/>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Women are less likely to be physically active in comparison to males.</w:t>
      </w:r>
    </w:p>
    <w:p w:rsidR="00000000" w:rsidDel="00000000" w:rsidP="00000000" w:rsidRDefault="00000000" w:rsidRPr="00000000" w14:paraId="00000052">
      <w:pPr>
        <w:numPr>
          <w:ilvl w:val="0"/>
          <w:numId w:val="1"/>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Authorities assign physical tasks to women to avoid charges of sexism.</w:t>
      </w:r>
    </w:p>
    <w:p w:rsidR="00000000" w:rsidDel="00000000" w:rsidP="00000000" w:rsidRDefault="00000000" w:rsidRPr="00000000" w14:paraId="00000053">
      <w:pPr>
        <w:numPr>
          <w:ilvl w:val="0"/>
          <w:numId w:val="1"/>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Women who play more physical games are seen as feminine.</w:t>
      </w:r>
    </w:p>
    <w:p w:rsidR="00000000" w:rsidDel="00000000" w:rsidP="00000000" w:rsidRDefault="00000000" w:rsidRPr="00000000" w14:paraId="00000054">
      <w:pPr>
        <w:numPr>
          <w:ilvl w:val="0"/>
          <w:numId w:val="1"/>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Women involved in physical jobs earn higher salaries than males.</w:t>
      </w:r>
    </w:p>
    <w:p w:rsidR="00000000" w:rsidDel="00000000" w:rsidP="00000000" w:rsidRDefault="00000000" w:rsidRPr="00000000" w14:paraId="00000055">
      <w:pPr>
        <w:pageBreakBefore w:val="0"/>
        <w:spacing w:after="0" w:line="240" w:lineRule="auto"/>
        <w:ind w:left="86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(5X1) (5)</w:t>
      </w:r>
    </w:p>
    <w:p w:rsidR="00000000" w:rsidDel="00000000" w:rsidP="00000000" w:rsidRDefault="00000000" w:rsidRPr="00000000" w14:paraId="00000056">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1.2    Give ONE word/term for each of the following descriptions. Write only the </w:t>
      </w:r>
    </w:p>
    <w:p w:rsidR="00000000" w:rsidDel="00000000" w:rsidP="00000000" w:rsidRDefault="00000000" w:rsidRPr="00000000" w14:paraId="00000058">
      <w:pPr>
        <w:pageBreakBefore w:val="0"/>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word/term next to the question numbers (1.2.1 to 1.2.3) in the ANSWER </w:t>
      </w:r>
    </w:p>
    <w:p w:rsidR="00000000" w:rsidDel="00000000" w:rsidP="00000000" w:rsidRDefault="00000000" w:rsidRPr="00000000" w14:paraId="00000059">
      <w:pPr>
        <w:pageBreakBefore w:val="0"/>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BOOK.</w:t>
      </w:r>
    </w:p>
    <w:p w:rsidR="00000000" w:rsidDel="00000000" w:rsidP="00000000" w:rsidRDefault="00000000" w:rsidRPr="00000000" w14:paraId="0000005A">
      <w:pPr>
        <w:pageBreakBefore w:val="0"/>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pageBreakBefore w:val="0"/>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1.2.1</w:t>
        <w:tab/>
        <w:t xml:space="preserve">The action or practice of dishonestly determining the outcome of a </w:t>
      </w:r>
    </w:p>
    <w:p w:rsidR="00000000" w:rsidDel="00000000" w:rsidP="00000000" w:rsidRDefault="00000000" w:rsidRPr="00000000" w14:paraId="0000005C">
      <w:pPr>
        <w:pageBreakBefore w:val="0"/>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match before it is played. </w:t>
        <w:tab/>
        <w:tab/>
        <w:tab/>
        <w:tab/>
        <w:tab/>
        <w:tab/>
        <w:tab/>
        <w:t xml:space="preserve">          (1)</w:t>
      </w:r>
    </w:p>
    <w:p w:rsidR="00000000" w:rsidDel="00000000" w:rsidP="00000000" w:rsidRDefault="00000000" w:rsidRPr="00000000" w14:paraId="0000005D">
      <w:pPr>
        <w:pageBreakBefore w:val="0"/>
        <w:spacing w:after="0" w:line="240" w:lineRule="auto"/>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pageBreakBefore w:val="0"/>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1.2.2</w:t>
        <w:tab/>
        <w:t xml:space="preserve">The different aspects and experiences of life that we all consider </w:t>
      </w:r>
    </w:p>
    <w:p w:rsidR="00000000" w:rsidDel="00000000" w:rsidP="00000000" w:rsidRDefault="00000000" w:rsidRPr="00000000" w14:paraId="0000005F">
      <w:pPr>
        <w:pageBreakBefore w:val="0"/>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as we age and grow. </w:t>
        <w:tab/>
        <w:tab/>
        <w:tab/>
        <w:tab/>
        <w:tab/>
        <w:tab/>
        <w:tab/>
        <w:t xml:space="preserve">          (1)</w:t>
      </w:r>
    </w:p>
    <w:p w:rsidR="00000000" w:rsidDel="00000000" w:rsidP="00000000" w:rsidRDefault="00000000" w:rsidRPr="00000000" w14:paraId="00000060">
      <w:pPr>
        <w:pageBreakBefore w:val="0"/>
        <w:spacing w:after="0" w:line="240" w:lineRule="auto"/>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pageBreakBefore w:val="0"/>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1.2.3</w:t>
        <w:tab/>
        <w:t xml:space="preserve">Research conducted to observe and understand the effects of the</w:t>
      </w:r>
    </w:p>
    <w:p w:rsidR="00000000" w:rsidDel="00000000" w:rsidP="00000000" w:rsidRDefault="00000000" w:rsidRPr="00000000" w14:paraId="00000062">
      <w:pPr>
        <w:pageBreakBefore w:val="0"/>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introduction of a new policy or strategy. </w:t>
        <w:tab/>
        <w:tab/>
        <w:tab/>
        <w:tab/>
        <w:tab/>
        <w:t xml:space="preserve">          (1)</w:t>
      </w:r>
    </w:p>
    <w:p w:rsidR="00000000" w:rsidDel="00000000" w:rsidP="00000000" w:rsidRDefault="00000000" w:rsidRPr="00000000" w14:paraId="00000063">
      <w:pPr>
        <w:pageBreakBefore w:val="0"/>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pageBreakBefore w:val="0"/>
        <w:spacing w:after="0" w:line="240" w:lineRule="auto"/>
        <w:ind w:left="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pageBreakBefore w:val="0"/>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1.3 </w:t>
        <w:tab/>
        <w:t xml:space="preserve">Answer the following questions by writing the answer next to the question </w:t>
      </w:r>
    </w:p>
    <w:p w:rsidR="00000000" w:rsidDel="00000000" w:rsidP="00000000" w:rsidRDefault="00000000" w:rsidRPr="00000000" w14:paraId="00000066">
      <w:pPr>
        <w:pageBreakBefore w:val="0"/>
        <w:spacing w:after="0" w:line="24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numbers (1.3.1 to 1.3.4) in the ANSWER BOOK. Write your answers in </w:t>
      </w:r>
    </w:p>
    <w:p w:rsidR="00000000" w:rsidDel="00000000" w:rsidP="00000000" w:rsidRDefault="00000000" w:rsidRPr="00000000" w14:paraId="00000067">
      <w:pPr>
        <w:pageBreakBefore w:val="0"/>
        <w:spacing w:after="0" w:line="24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full sentences. </w:t>
      </w:r>
    </w:p>
    <w:p w:rsidR="00000000" w:rsidDel="00000000" w:rsidP="00000000" w:rsidRDefault="00000000" w:rsidRPr="00000000" w14:paraId="00000068">
      <w:pPr>
        <w:pageBreakBefore w:val="0"/>
        <w:spacing w:after="0" w:line="240" w:lineRule="auto"/>
        <w:ind w:left="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9">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1.3.1 Give TWO examples of community service that the youth can be </w:t>
      </w:r>
    </w:p>
    <w:p w:rsidR="00000000" w:rsidDel="00000000" w:rsidP="00000000" w:rsidRDefault="00000000" w:rsidRPr="00000000" w14:paraId="0000006A">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involved with.</w:t>
        <w:tab/>
        <w:tab/>
        <w:tab/>
        <w:tab/>
        <w:tab/>
        <w:tab/>
        <w:tab/>
        <w:tab/>
        <w:t xml:space="preserve">           (2X1) (2)</w:t>
      </w:r>
    </w:p>
    <w:p w:rsidR="00000000" w:rsidDel="00000000" w:rsidP="00000000" w:rsidRDefault="00000000" w:rsidRPr="00000000" w14:paraId="0000006B">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1.3.2 Explain why there is such a high degree of mismanagement in our </w:t>
      </w:r>
    </w:p>
    <w:p w:rsidR="00000000" w:rsidDel="00000000" w:rsidP="00000000" w:rsidRDefault="00000000" w:rsidRPr="00000000" w14:paraId="0000006D">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municipalities. </w:t>
        <w:tab/>
        <w:tab/>
        <w:tab/>
        <w:tab/>
        <w:tab/>
        <w:tab/>
        <w:tab/>
        <w:tab/>
        <w:t xml:space="preserve">(1X2) (2)</w:t>
      </w:r>
    </w:p>
    <w:p w:rsidR="00000000" w:rsidDel="00000000" w:rsidP="00000000" w:rsidRDefault="00000000" w:rsidRPr="00000000" w14:paraId="0000006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1.3.3 Why do some men feel the need to exert power over women?</w:t>
        <w:tab/>
        <w:t xml:space="preserve">           (2X1) (2)</w:t>
      </w:r>
    </w:p>
    <w:p w:rsidR="00000000" w:rsidDel="00000000" w:rsidP="00000000" w:rsidRDefault="00000000" w:rsidRPr="00000000" w14:paraId="0000007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1.3.4 Discuss the importance of continuous self-development especially </w:t>
      </w:r>
    </w:p>
    <w:p w:rsidR="00000000" w:rsidDel="00000000" w:rsidP="00000000" w:rsidRDefault="00000000" w:rsidRPr="00000000" w14:paraId="00000072">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during times of difficulty such as the pandemic.</w:t>
        <w:tab/>
        <w:tab/>
        <w:tab/>
        <w:tab/>
        <w:t xml:space="preserve">(1X2) (2)</w:t>
      </w:r>
    </w:p>
    <w:p w:rsidR="00000000" w:rsidDel="00000000" w:rsidP="00000000" w:rsidRDefault="00000000" w:rsidRPr="00000000" w14:paraId="00000073">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8">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0">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2">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3">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4">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6">
      <w:pPr>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1.4</w:t>
        <w:tab/>
      </w:r>
      <w:r w:rsidDel="00000000" w:rsidR="00000000" w:rsidRPr="00000000">
        <w:rPr>
          <w:rFonts w:ascii="Arial" w:cs="Arial" w:eastAsia="Arial" w:hAnsi="Arial"/>
          <w:sz w:val="24"/>
          <w:szCs w:val="24"/>
          <w:rtl w:val="0"/>
        </w:rPr>
        <w:t xml:space="preserve">Read the extract</w:t>
      </w:r>
      <w:r w:rsidDel="00000000" w:rsidR="00000000" w:rsidRPr="00000000">
        <w:rPr>
          <w:rFonts w:ascii="Arial" w:cs="Arial" w:eastAsia="Arial" w:hAnsi="Arial"/>
          <w:sz w:val="24"/>
          <w:szCs w:val="24"/>
          <w:rtl w:val="0"/>
        </w:rPr>
        <w:t xml:space="preserve"> below and answer the questions that follow:</w:t>
      </w:r>
    </w:p>
    <w:p w:rsidR="00000000" w:rsidDel="00000000" w:rsidP="00000000" w:rsidRDefault="00000000" w:rsidRPr="00000000" w14:paraId="00000087">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8">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16"/>
          <w:szCs w:val="16"/>
          <w:rtl w:val="0"/>
        </w:rPr>
        <w:t xml:space="preserve">Source: HRW. 2021. “Covid-19 and Children’s Rights”.     Available from: </w:t>
      </w:r>
      <w:hyperlink r:id="rId7">
        <w:r w:rsidDel="00000000" w:rsidR="00000000" w:rsidRPr="00000000">
          <w:rPr>
            <w:rFonts w:ascii="Arial" w:cs="Arial" w:eastAsia="Arial" w:hAnsi="Arial"/>
            <w:color w:val="1155cc"/>
            <w:sz w:val="16"/>
            <w:szCs w:val="16"/>
            <w:u w:val="single"/>
            <w:rtl w:val="0"/>
          </w:rPr>
          <w:t xml:space="preserve">https://www.hrw.org/</w:t>
        </w:r>
      </w:hyperlink>
      <w:r w:rsidDel="00000000" w:rsidR="00000000" w:rsidRPr="00000000">
        <w:rPr>
          <w:rFonts w:ascii="Arial" w:cs="Arial" w:eastAsia="Arial" w:hAnsi="Arial"/>
          <w:sz w:val="16"/>
          <w:szCs w:val="16"/>
          <w:rtl w:val="0"/>
        </w:rPr>
        <w:t xml:space="preserve"> </w:t>
      </w:r>
      <w:r w:rsidDel="00000000" w:rsidR="00000000" w:rsidRPr="00000000">
        <w:rPr>
          <w:rtl w:val="0"/>
        </w:rPr>
      </w:r>
    </w:p>
    <w:tbl>
      <w:tblPr>
        <w:tblStyle w:val="Table2"/>
        <w:tblW w:w="9630.0" w:type="dxa"/>
        <w:jc w:val="left"/>
        <w:tblInd w:w="4.00000000000005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0"/>
        <w:tblGridChange w:id="0">
          <w:tblGrid>
            <w:gridCol w:w="9630"/>
          </w:tblGrid>
        </w:tblGridChange>
      </w:tblGrid>
      <w:tr>
        <w:trPr>
          <w:cantSplit w:val="0"/>
          <w:trHeight w:val="2220" w:hRule="atLeast"/>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spacing w:after="0" w:line="259.00008"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Covid-19 and Children’s Rights</w:t>
            </w:r>
          </w:p>
          <w:p w:rsidR="00000000" w:rsidDel="00000000" w:rsidP="00000000" w:rsidRDefault="00000000" w:rsidRPr="00000000" w14:paraId="0000008A">
            <w:pPr>
              <w:spacing w:after="0" w:line="259.00008"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spacing w:after="0" w:line="259.00008"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Children who contract COVID-19 appear to have less severe symptoms and lower mortality rates than other age groups. But in countless other ways, the COVID-19 crisis is having a devastating effect on children; with a potentially far-reaching and long-term negative impact. More than 1.5 billion students are out of school, and widespread job and income loss as well as economic insecurity are likely to increase rates of child labour, sexual exploitation, teenage pregnancy, and child marriage.</w:t>
            </w:r>
          </w:p>
          <w:p w:rsidR="00000000" w:rsidDel="00000000" w:rsidP="00000000" w:rsidRDefault="00000000" w:rsidRPr="00000000" w14:paraId="0000008C">
            <w:pPr>
              <w:spacing w:after="0" w:line="259.00008"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spacing w:after="0" w:line="259.00008"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Stresses on families, particularly those living under quarantine, lockdown and other restrictions on freedom of movement, may increase the incidence of violence in the home. As the global death toll from COVID-19 increases, large numbers of children will be orphaned and vulnerable to exploitation and abuse. </w:t>
            </w:r>
          </w:p>
          <w:p w:rsidR="00000000" w:rsidDel="00000000" w:rsidP="00000000" w:rsidRDefault="00000000" w:rsidRPr="00000000" w14:paraId="0000008E">
            <w:pPr>
              <w:spacing w:after="0" w:line="259.00008"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F">
            <w:pPr>
              <w:spacing w:after="0" w:line="259.00008"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report outlines key human right risks to children related to the COVID-19 crisis, and the steps that governments should take to protect children’s rights in the pandemic, mitigate its devastating effects, and benefit children after the crisis is over.</w:t>
            </w:r>
          </w:p>
        </w:tc>
      </w:tr>
    </w:tbl>
    <w:p w:rsidR="00000000" w:rsidDel="00000000" w:rsidP="00000000" w:rsidRDefault="00000000" w:rsidRPr="00000000" w14:paraId="00000090">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1">
      <w:pPr>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1.4.1 Explain why gender-based violence, due to unequal power relations, </w:t>
      </w:r>
    </w:p>
    <w:p w:rsidR="00000000" w:rsidDel="00000000" w:rsidP="00000000" w:rsidRDefault="00000000" w:rsidRPr="00000000" w14:paraId="00000092">
      <w:pPr>
        <w:spacing w:after="0" w:line="24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         increased because of the pandemic.</w:t>
        <w:tab/>
        <w:tab/>
        <w:tab/>
        <w:tab/>
        <w:tab/>
        <w:t xml:space="preserve">(1X2) (2)</w:t>
      </w:r>
    </w:p>
    <w:p w:rsidR="00000000" w:rsidDel="00000000" w:rsidP="00000000" w:rsidRDefault="00000000" w:rsidRPr="00000000" w14:paraId="0000009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4">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1.4.2 Recommend ONE way that all parents and children can stay </w:t>
      </w:r>
    </w:p>
    <w:p w:rsidR="00000000" w:rsidDel="00000000" w:rsidP="00000000" w:rsidRDefault="00000000" w:rsidRPr="00000000" w14:paraId="00000095">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informed about the convention of the rights of a child. </w:t>
        <w:tab/>
        <w:tab/>
        <w:tab/>
        <w:t xml:space="preserve">(1X2) (2)</w:t>
        <w:br w:type="textWrapping"/>
        <w:tab/>
        <w:tab/>
        <w:tab/>
        <w:tab/>
        <w:tab/>
        <w:tab/>
        <w:tab/>
        <w:tab/>
        <w:t xml:space="preserve">       </w:t>
        <w:tab/>
        <w:t xml:space="preserve">       </w:t>
      </w:r>
    </w:p>
    <w:p w:rsidR="00000000" w:rsidDel="00000000" w:rsidP="00000000" w:rsidRDefault="00000000" w:rsidRPr="00000000" w14:paraId="00000096">
      <w:pPr>
        <w:pageBreakBefore w:val="0"/>
        <w:spacing w:after="0" w:line="240" w:lineRule="auto"/>
        <w:ind w:left="6480"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TOTAL SECTION A:  20</w:t>
      </w:r>
    </w:p>
    <w:p w:rsidR="00000000" w:rsidDel="00000000" w:rsidP="00000000" w:rsidRDefault="00000000" w:rsidRPr="00000000" w14:paraId="00000097">
      <w:pPr>
        <w:pageBreakBefore w:val="0"/>
        <w:tabs>
          <w:tab w:val="left" w:leader="none" w:pos="1426"/>
        </w:tabs>
        <w:spacing w:after="0" w:line="240" w:lineRule="auto"/>
        <w:ind w:right="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98">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9">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A">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B">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C">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D">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E">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F">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0">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1">
      <w:pPr>
        <w:pageBreakBefore w:val="0"/>
        <w:spacing w:after="200" w:line="240"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SECTION B (COMPULSORY)</w:t>
      </w:r>
      <w:r w:rsidDel="00000000" w:rsidR="00000000" w:rsidRPr="00000000">
        <w:rPr>
          <w:rtl w:val="0"/>
        </w:rPr>
      </w:r>
    </w:p>
    <w:p w:rsidR="00000000" w:rsidDel="00000000" w:rsidP="00000000" w:rsidRDefault="00000000" w:rsidRPr="00000000" w14:paraId="000000A2">
      <w:pPr>
        <w:pageBreakBefore w:val="0"/>
        <w:spacing w:after="200" w:line="240" w:lineRule="auto"/>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Answer ALL of the questions in this section. Write your answers in full sentences.</w:t>
      </w:r>
      <w:r w:rsidDel="00000000" w:rsidR="00000000" w:rsidRPr="00000000">
        <w:rPr>
          <w:rtl w:val="0"/>
        </w:rPr>
      </w:r>
    </w:p>
    <w:p w:rsidR="00000000" w:rsidDel="00000000" w:rsidP="00000000" w:rsidRDefault="00000000" w:rsidRPr="00000000" w14:paraId="000000A3">
      <w:pPr>
        <w:pageBreakBefore w:val="0"/>
        <w:spacing w:after="20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A4">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2</w:t>
      </w:r>
    </w:p>
    <w:p w:rsidR="00000000" w:rsidDel="00000000" w:rsidP="00000000" w:rsidRDefault="00000000" w:rsidRPr="00000000" w14:paraId="000000A5">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6">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Read the extract below and answer the questions that follow:</w:t>
      </w:r>
    </w:p>
    <w:p w:rsidR="00000000" w:rsidDel="00000000" w:rsidP="00000000" w:rsidRDefault="00000000" w:rsidRPr="00000000" w14:paraId="000000A7">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8">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16"/>
          <w:szCs w:val="16"/>
          <w:rtl w:val="0"/>
        </w:rPr>
        <w:t xml:space="preserve">Source:Teenactiv, 2021.      Available from:</w:t>
      </w:r>
      <w:r w:rsidDel="00000000" w:rsidR="00000000" w:rsidRPr="00000000">
        <w:rPr>
          <w:rFonts w:ascii="Arial" w:cs="Arial" w:eastAsia="Arial" w:hAnsi="Arial"/>
          <w:i w:val="1"/>
          <w:sz w:val="18"/>
          <w:szCs w:val="18"/>
          <w:rtl w:val="0"/>
        </w:rPr>
        <w:t xml:space="preserve"> [</w:t>
      </w:r>
      <w:hyperlink r:id="rId8">
        <w:r w:rsidDel="00000000" w:rsidR="00000000" w:rsidRPr="00000000">
          <w:rPr>
            <w:rFonts w:ascii="Arial" w:cs="Arial" w:eastAsia="Arial" w:hAnsi="Arial"/>
            <w:i w:val="1"/>
            <w:color w:val="0000ff"/>
            <w:sz w:val="18"/>
            <w:szCs w:val="18"/>
            <w:u w:val="single"/>
            <w:rtl w:val="0"/>
          </w:rPr>
          <w:t xml:space="preserve">https://www.iol.co.za/news</w:t>
        </w:r>
      </w:hyperlink>
      <w:r w:rsidDel="00000000" w:rsidR="00000000" w:rsidRPr="00000000">
        <w:rPr>
          <w:rtl w:val="0"/>
        </w:rPr>
      </w:r>
    </w:p>
    <w:tbl>
      <w:tblPr>
        <w:tblStyle w:val="Table3"/>
        <w:tblW w:w="9630.0" w:type="dxa"/>
        <w:jc w:val="left"/>
        <w:tblInd w:w="4.00000000000005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0"/>
        <w:tblGridChange w:id="0">
          <w:tblGrid>
            <w:gridCol w:w="9630"/>
          </w:tblGrid>
        </w:tblGridChange>
      </w:tblGrid>
      <w:tr>
        <w:trPr>
          <w:cantSplit w:val="0"/>
          <w:trHeight w:val="2220" w:hRule="atLeast"/>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spacing w:after="0" w:line="276.0005454545455" w:lineRule="auto"/>
              <w:jc w:val="both"/>
              <w:rPr>
                <w:rFonts w:ascii="Arial" w:cs="Arial" w:eastAsia="Arial" w:hAnsi="Arial"/>
                <w:b w:val="1"/>
              </w:rPr>
            </w:pPr>
            <w:r w:rsidDel="00000000" w:rsidR="00000000" w:rsidRPr="00000000">
              <w:rPr>
                <w:rFonts w:ascii="Arial" w:cs="Arial" w:eastAsia="Arial" w:hAnsi="Arial"/>
                <w:b w:val="1"/>
                <w:rtl w:val="0"/>
              </w:rPr>
              <w:t xml:space="preserve">These are the 2021 critical job skills SA most needs</w:t>
            </w:r>
          </w:p>
          <w:p w:rsidR="00000000" w:rsidDel="00000000" w:rsidP="00000000" w:rsidRDefault="00000000" w:rsidRPr="00000000" w14:paraId="000000AA">
            <w:pPr>
              <w:spacing w:after="0" w:line="276.0005454545455" w:lineRule="auto"/>
              <w:jc w:val="both"/>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AB">
            <w:pPr>
              <w:spacing w:after="0" w:line="276.0005454545455" w:lineRule="auto"/>
              <w:jc w:val="both"/>
              <w:rPr>
                <w:rFonts w:ascii="Arial" w:cs="Arial" w:eastAsia="Arial" w:hAnsi="Arial"/>
              </w:rPr>
            </w:pPr>
            <w:r w:rsidDel="00000000" w:rsidR="00000000" w:rsidRPr="00000000">
              <w:rPr>
                <w:rFonts w:ascii="Arial" w:cs="Arial" w:eastAsia="Arial" w:hAnsi="Arial"/>
                <w:rtl w:val="0"/>
              </w:rPr>
              <w:t xml:space="preserve">Minister of Home Affairs, Dr Aaron Motsoaledi, recently published the 2021 Critical Skills List.  More than 100 skilled occupations needing skilled professionals are named. Acute shortages have been identified.</w:t>
            </w:r>
          </w:p>
          <w:p w:rsidR="00000000" w:rsidDel="00000000" w:rsidP="00000000" w:rsidRDefault="00000000" w:rsidRPr="00000000" w14:paraId="000000AC">
            <w:pPr>
              <w:spacing w:after="0" w:line="276.0005454545455"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D">
            <w:pPr>
              <w:spacing w:after="0" w:line="276.0005454545455" w:lineRule="auto"/>
              <w:jc w:val="both"/>
              <w:rPr>
                <w:rFonts w:ascii="Arial" w:cs="Arial" w:eastAsia="Arial" w:hAnsi="Arial"/>
              </w:rPr>
            </w:pPr>
            <w:r w:rsidDel="00000000" w:rsidR="00000000" w:rsidRPr="00000000">
              <w:rPr>
                <w:rFonts w:ascii="Arial" w:cs="Arial" w:eastAsia="Arial" w:hAnsi="Arial"/>
                <w:rtl w:val="0"/>
              </w:rPr>
              <w:t xml:space="preserve">Despite the high unemployment rate, there are still employers searching for workers in some fields in which there are not enough applicants. To enhance your chances and number of opportunities, it would be worth considering gearing your career choice to one of these. By doing so, you can take advantage of shortages in available candidates and a relative lack in competition.</w:t>
            </w:r>
          </w:p>
        </w:tc>
      </w:tr>
    </w:tbl>
    <w:p w:rsidR="00000000" w:rsidDel="00000000" w:rsidP="00000000" w:rsidRDefault="00000000" w:rsidRPr="00000000" w14:paraId="000000AE">
      <w:pPr>
        <w:tabs>
          <w:tab w:val="right" w:leader="none" w:pos="9639"/>
        </w:tabs>
        <w:spacing w:after="0" w:line="240" w:lineRule="auto"/>
        <w:ind w:left="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F">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2.1 Give the definition of the term “scarce skills”.</w:t>
        <w:tab/>
        <w:tab/>
        <w:tab/>
        <w:tab/>
        <w:t xml:space="preserve">           (1X2) (2)</w:t>
      </w:r>
    </w:p>
    <w:p w:rsidR="00000000" w:rsidDel="00000000" w:rsidP="00000000" w:rsidRDefault="00000000" w:rsidRPr="00000000" w14:paraId="000000B0">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1">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2.2 State TWO reasons why learners need to be aware of scarce skills.</w:t>
        <w:tab/>
        <w:t xml:space="preserve">           (2X1) (2)</w:t>
      </w:r>
    </w:p>
    <w:p w:rsidR="00000000" w:rsidDel="00000000" w:rsidP="00000000" w:rsidRDefault="00000000" w:rsidRPr="00000000" w14:paraId="000000B2">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3">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2.3 Explain ONE benefit of choosing a career that is on a critical skills list. </w:t>
        <w:tab/>
        <w:tab/>
        <w:t xml:space="preserve">(1X2) (2)</w:t>
      </w:r>
    </w:p>
    <w:p w:rsidR="00000000" w:rsidDel="00000000" w:rsidP="00000000" w:rsidRDefault="00000000" w:rsidRPr="00000000" w14:paraId="000000B4">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5">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2.4 Discuss TWO ways in which the youth can fund their own studies.</w:t>
        <w:tab/>
        <w:tab/>
        <w:t xml:space="preserve">(2X2) (4)</w:t>
      </w:r>
    </w:p>
    <w:p w:rsidR="00000000" w:rsidDel="00000000" w:rsidP="00000000" w:rsidRDefault="00000000" w:rsidRPr="00000000" w14:paraId="000000B6">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7">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2.5 Analyse TWO ways in which the global pandemic could have had an</w:t>
      </w:r>
    </w:p>
    <w:p w:rsidR="00000000" w:rsidDel="00000000" w:rsidP="00000000" w:rsidRDefault="00000000" w:rsidRPr="00000000" w14:paraId="000000B8">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influence on the scarce skills list in South Africa.</w:t>
        <w:tab/>
        <w:tab/>
        <w:tab/>
        <w:tab/>
        <w:tab/>
        <w:t xml:space="preserve">(2X2) (4)</w:t>
      </w:r>
    </w:p>
    <w:p w:rsidR="00000000" w:rsidDel="00000000" w:rsidP="00000000" w:rsidRDefault="00000000" w:rsidRPr="00000000" w14:paraId="000000B9">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A">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2.6 Provide TWO strategies that school learners could put into place to ensure</w:t>
      </w:r>
    </w:p>
    <w:p w:rsidR="00000000" w:rsidDel="00000000" w:rsidP="00000000" w:rsidRDefault="00000000" w:rsidRPr="00000000" w14:paraId="000000BB">
      <w:pPr>
        <w:widowControl w:val="1"/>
        <w:spacing w:after="0" w:line="252.00000000000003"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that they are ready for future job trends. In your answer, also indicate how </w:t>
      </w:r>
    </w:p>
    <w:p w:rsidR="00000000" w:rsidDel="00000000" w:rsidP="00000000" w:rsidRDefault="00000000" w:rsidRPr="00000000" w14:paraId="000000BC">
      <w:pPr>
        <w:widowControl w:val="1"/>
        <w:spacing w:after="0" w:line="252.00000000000003"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EACH strategy could lead to more employment opportunities in their future.    (2X3) (6)</w:t>
      </w:r>
    </w:p>
    <w:p w:rsidR="00000000" w:rsidDel="00000000" w:rsidP="00000000" w:rsidRDefault="00000000" w:rsidRPr="00000000" w14:paraId="000000BD">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ab/>
        <w:tab/>
        <w:tab/>
        <w:tab/>
        <w:tab/>
        <w:tab/>
        <w:tab/>
        <w:tab/>
        <w:tab/>
        <w:tab/>
        <w:tab/>
        <w:tab/>
        <w:t xml:space="preserve">        </w:t>
      </w:r>
      <w:r w:rsidDel="00000000" w:rsidR="00000000" w:rsidRPr="00000000">
        <w:rPr>
          <w:rFonts w:ascii="Arial" w:cs="Arial" w:eastAsia="Arial" w:hAnsi="Arial"/>
          <w:b w:val="1"/>
          <w:sz w:val="24"/>
          <w:szCs w:val="24"/>
          <w:rtl w:val="0"/>
        </w:rPr>
        <w:t xml:space="preserve">[20]</w:t>
      </w:r>
      <w:r w:rsidDel="00000000" w:rsidR="00000000" w:rsidRPr="00000000">
        <w:rPr>
          <w:rtl w:val="0"/>
        </w:rPr>
      </w:r>
    </w:p>
    <w:p w:rsidR="00000000" w:rsidDel="00000000" w:rsidP="00000000" w:rsidRDefault="00000000" w:rsidRPr="00000000" w14:paraId="000000BF">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0">
      <w:pPr>
        <w:pageBreakBefore w:val="0"/>
        <w:tabs>
          <w:tab w:val="left" w:leader="none" w:pos="1426"/>
        </w:tabs>
        <w:spacing w:after="200" w:line="240" w:lineRule="auto"/>
        <w:ind w:right="0"/>
        <w:jc w:val="left"/>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1">
      <w:pPr>
        <w:pageBreakBefore w:val="0"/>
        <w:tabs>
          <w:tab w:val="left" w:leader="none" w:pos="1426"/>
        </w:tabs>
        <w:spacing w:after="200" w:line="240" w:lineRule="auto"/>
        <w:ind w:right="0"/>
        <w:jc w:val="left"/>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2">
      <w:pPr>
        <w:pageBreakBefore w:val="0"/>
        <w:tabs>
          <w:tab w:val="left" w:leader="none" w:pos="1426"/>
        </w:tabs>
        <w:spacing w:after="200" w:line="240" w:lineRule="auto"/>
        <w:ind w:right="0"/>
        <w:jc w:val="left"/>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3">
      <w:pPr>
        <w:pageBreakBefore w:val="0"/>
        <w:tabs>
          <w:tab w:val="left" w:leader="none" w:pos="1426"/>
        </w:tabs>
        <w:spacing w:after="200" w:line="240" w:lineRule="auto"/>
        <w:ind w:right="0"/>
        <w:jc w:val="left"/>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4">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3</w:t>
      </w:r>
    </w:p>
    <w:p w:rsidR="00000000" w:rsidDel="00000000" w:rsidP="00000000" w:rsidRDefault="00000000" w:rsidRPr="00000000" w14:paraId="000000C5">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6">
      <w:pPr>
        <w:pageBreakBefore w:val="0"/>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Study the image</w:t>
      </w:r>
      <w:r w:rsidDel="00000000" w:rsidR="00000000" w:rsidRPr="00000000">
        <w:rPr>
          <w:rFonts w:ascii="Arial" w:cs="Arial" w:eastAsia="Arial" w:hAnsi="Arial"/>
          <w:sz w:val="24"/>
          <w:szCs w:val="24"/>
          <w:rtl w:val="0"/>
        </w:rPr>
        <w:t xml:space="preserve"> below and answer the questions that follow:</w:t>
      </w:r>
    </w:p>
    <w:p w:rsidR="00000000" w:rsidDel="00000000" w:rsidP="00000000" w:rsidRDefault="00000000" w:rsidRPr="00000000" w14:paraId="000000C7">
      <w:pPr>
        <w:pageBreakBefore w:val="0"/>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8">
      <w:pPr>
        <w:pageBreakBefore w:val="0"/>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16"/>
          <w:szCs w:val="16"/>
          <w:rtl w:val="0"/>
        </w:rPr>
        <w:t xml:space="preserve">Source:Teenactive, 2021.       Available from:</w:t>
      </w:r>
      <w:r w:rsidDel="00000000" w:rsidR="00000000" w:rsidRPr="00000000">
        <w:rPr>
          <w:rFonts w:ascii="Arial" w:cs="Arial" w:eastAsia="Arial" w:hAnsi="Arial"/>
          <w:i w:val="1"/>
          <w:color w:val="202124"/>
          <w:sz w:val="18"/>
          <w:szCs w:val="18"/>
          <w:highlight w:val="white"/>
          <w:rtl w:val="0"/>
        </w:rPr>
        <w:t xml:space="preserve">[</w:t>
      </w:r>
      <w:hyperlink r:id="rId9">
        <w:r w:rsidDel="00000000" w:rsidR="00000000" w:rsidRPr="00000000">
          <w:rPr>
            <w:rFonts w:ascii="Arial" w:cs="Arial" w:eastAsia="Arial" w:hAnsi="Arial"/>
            <w:i w:val="1"/>
            <w:color w:val="0000ff"/>
            <w:sz w:val="18"/>
            <w:szCs w:val="18"/>
            <w:highlight w:val="white"/>
            <w:u w:val="single"/>
            <w:rtl w:val="0"/>
          </w:rPr>
          <w:t xml:space="preserve">https://www.flickr.com/photos/royblumenthal</w:t>
        </w:r>
      </w:hyperlink>
      <w:r w:rsidDel="00000000" w:rsidR="00000000" w:rsidRPr="00000000">
        <w:rPr>
          <w:rFonts w:ascii="Arial" w:cs="Arial" w:eastAsia="Arial" w:hAnsi="Arial"/>
          <w:sz w:val="16"/>
          <w:szCs w:val="16"/>
          <w:rtl w:val="0"/>
        </w:rPr>
        <w:t xml:space="preserve"> </w:t>
      </w:r>
      <w:r w:rsidDel="00000000" w:rsidR="00000000" w:rsidRPr="00000000">
        <w:rPr>
          <w:rtl w:val="0"/>
        </w:rPr>
      </w:r>
    </w:p>
    <w:tbl>
      <w:tblPr>
        <w:tblStyle w:val="Table4"/>
        <w:tblW w:w="9630.0" w:type="dxa"/>
        <w:jc w:val="left"/>
        <w:tblInd w:w="4.00000000000005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0"/>
        <w:tblGridChange w:id="0">
          <w:tblGrid>
            <w:gridCol w:w="9630"/>
          </w:tblGrid>
        </w:tblGridChange>
      </w:tblGrid>
      <w:tr>
        <w:trPr>
          <w:cantSplit w:val="0"/>
          <w:trHeight w:val="2220" w:hRule="atLeast"/>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spacing w:after="0" w:line="276.0005454545455" w:lineRule="auto"/>
              <w:jc w:val="both"/>
              <w:rPr/>
            </w:pPr>
            <w:r w:rsidDel="00000000" w:rsidR="00000000" w:rsidRPr="00000000">
              <w:rPr/>
              <w:drawing>
                <wp:inline distB="114300" distT="114300" distL="114300" distR="114300">
                  <wp:extent cx="5952263" cy="3295002"/>
                  <wp:effectExtent b="0" l="0" r="0" t="0"/>
                  <wp:docPr id="3"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5952263" cy="3295002"/>
                          </a:xfrm>
                          <a:prstGeom prst="rect"/>
                          <a:ln/>
                        </pic:spPr>
                      </pic:pic>
                    </a:graphicData>
                  </a:graphic>
                </wp:inline>
              </w:drawing>
            </w:r>
            <w:r w:rsidDel="00000000" w:rsidR="00000000" w:rsidRPr="00000000">
              <w:rPr>
                <w:rtl w:val="0"/>
              </w:rPr>
            </w:r>
          </w:p>
          <w:p w:rsidR="00000000" w:rsidDel="00000000" w:rsidP="00000000" w:rsidRDefault="00000000" w:rsidRPr="00000000" w14:paraId="000000CA">
            <w:pPr>
              <w:spacing w:after="0" w:line="276.0005454545455" w:lineRule="auto"/>
              <w:jc w:val="both"/>
              <w:rPr>
                <w:rFonts w:ascii="Arial" w:cs="Arial" w:eastAsia="Arial" w:hAnsi="Arial"/>
              </w:rPr>
            </w:pPr>
            <w:r w:rsidDel="00000000" w:rsidR="00000000" w:rsidRPr="00000000">
              <w:rPr>
                <w:rtl w:val="0"/>
              </w:rPr>
              <w:t xml:space="preserve">Dear school rugby steroid abusers… pretend you’re weak, lummoxy [a clumsy, stupid person] and sexually able. No one will suspect anything.</w:t>
            </w:r>
            <w:r w:rsidDel="00000000" w:rsidR="00000000" w:rsidRPr="00000000">
              <w:rPr>
                <w:rtl w:val="0"/>
              </w:rPr>
            </w:r>
          </w:p>
        </w:tc>
      </w:tr>
    </w:tbl>
    <w:p w:rsidR="00000000" w:rsidDel="00000000" w:rsidP="00000000" w:rsidRDefault="00000000" w:rsidRPr="00000000" w14:paraId="000000CB">
      <w:pPr>
        <w:pageBreakBefore w:val="0"/>
        <w:tabs>
          <w:tab w:val="right" w:leader="none" w:pos="9639"/>
        </w:tabs>
        <w:spacing w:after="0" w:line="240" w:lineRule="auto"/>
        <w:ind w:left="709" w:right="0" w:hanging="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C">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3.1 Give the definition of the term “substance abuse”.</w:t>
        <w:tab/>
        <w:tab/>
        <w:tab/>
        <w:tab/>
        <w:t xml:space="preserve">           (1X2) (2)</w:t>
      </w:r>
    </w:p>
    <w:p w:rsidR="00000000" w:rsidDel="00000000" w:rsidP="00000000" w:rsidRDefault="00000000" w:rsidRPr="00000000" w14:paraId="000000CD">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E">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3.2 State TWO reasons why athletes may take part in </w:t>
      </w:r>
      <w:r w:rsidDel="00000000" w:rsidR="00000000" w:rsidRPr="00000000">
        <w:rPr>
          <w:rFonts w:ascii="Arial" w:cs="Arial" w:eastAsia="Arial" w:hAnsi="Arial"/>
          <w:sz w:val="24"/>
          <w:szCs w:val="24"/>
          <w:rtl w:val="0"/>
        </w:rPr>
        <w:t xml:space="preserve">doping</w:t>
      </w:r>
      <w:r w:rsidDel="00000000" w:rsidR="00000000" w:rsidRPr="00000000">
        <w:rPr>
          <w:rFonts w:ascii="Arial" w:cs="Arial" w:eastAsia="Arial" w:hAnsi="Arial"/>
          <w:sz w:val="24"/>
          <w:szCs w:val="24"/>
          <w:rtl w:val="0"/>
        </w:rPr>
        <w:t xml:space="preserve">.</w:t>
        <w:tab/>
        <w:tab/>
        <w:tab/>
        <w:t xml:space="preserve">(2X1) (2)</w:t>
      </w:r>
    </w:p>
    <w:p w:rsidR="00000000" w:rsidDel="00000000" w:rsidP="00000000" w:rsidRDefault="00000000" w:rsidRPr="00000000" w14:paraId="000000CF">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0">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3.3 Explain ONE negative effect of taking drugs in sports.</w:t>
        <w:tab/>
        <w:tab/>
        <w:tab/>
        <w:tab/>
        <w:t xml:space="preserve">(1X2) (2)</w:t>
      </w:r>
    </w:p>
    <w:p w:rsidR="00000000" w:rsidDel="00000000" w:rsidP="00000000" w:rsidRDefault="00000000" w:rsidRPr="00000000" w14:paraId="000000D1">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2">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3.4 Discuss TWO examples of bias in sports coverage.</w:t>
        <w:tab/>
        <w:tab/>
        <w:tab/>
        <w:tab/>
        <w:t xml:space="preserve">(2X2) (4)</w:t>
      </w:r>
    </w:p>
    <w:p w:rsidR="00000000" w:rsidDel="00000000" w:rsidP="00000000" w:rsidRDefault="00000000" w:rsidRPr="00000000" w14:paraId="000000D3">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4">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3.5 Assess TWO ways in which different sport bodies could discourage</w:t>
      </w:r>
    </w:p>
    <w:p w:rsidR="00000000" w:rsidDel="00000000" w:rsidP="00000000" w:rsidRDefault="00000000" w:rsidRPr="00000000" w14:paraId="000000D5">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doping</w:t>
      </w:r>
      <w:r w:rsidDel="00000000" w:rsidR="00000000" w:rsidRPr="00000000">
        <w:rPr>
          <w:rFonts w:ascii="Arial" w:cs="Arial" w:eastAsia="Arial" w:hAnsi="Arial"/>
          <w:sz w:val="24"/>
          <w:szCs w:val="24"/>
          <w:rtl w:val="0"/>
        </w:rPr>
        <w:t xml:space="preserve"> in their sport. </w:t>
        <w:tab/>
        <w:tab/>
        <w:tab/>
        <w:tab/>
        <w:tab/>
        <w:tab/>
        <w:tab/>
        <w:tab/>
        <w:tab/>
        <w:t xml:space="preserve">(2X2) (4)</w:t>
      </w:r>
    </w:p>
    <w:p w:rsidR="00000000" w:rsidDel="00000000" w:rsidP="00000000" w:rsidRDefault="00000000" w:rsidRPr="00000000" w14:paraId="000000D6">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7">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3.6 Provide TWO strategies that your school can adopt to prevent steroid use within </w:t>
      </w:r>
    </w:p>
    <w:p w:rsidR="00000000" w:rsidDel="00000000" w:rsidP="00000000" w:rsidRDefault="00000000" w:rsidRPr="00000000" w14:paraId="000000D8">
      <w:pPr>
        <w:widowControl w:val="1"/>
        <w:spacing w:after="0" w:line="276"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school sports. In your answer indicate how these strategies can be </w:t>
      </w:r>
    </w:p>
    <w:p w:rsidR="00000000" w:rsidDel="00000000" w:rsidP="00000000" w:rsidRDefault="00000000" w:rsidRPr="00000000" w14:paraId="000000D9">
      <w:pPr>
        <w:widowControl w:val="1"/>
        <w:spacing w:after="0" w:line="276"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implemented most effectively in a school context.</w:t>
        <w:tab/>
        <w:tab/>
        <w:tab/>
        <w:tab/>
        <w:tab/>
        <w:t xml:space="preserve">(2X3) (6)</w:t>
      </w:r>
    </w:p>
    <w:p w:rsidR="00000000" w:rsidDel="00000000" w:rsidP="00000000" w:rsidRDefault="00000000" w:rsidRPr="00000000" w14:paraId="000000DA">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B">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[20]</w:t>
      </w:r>
      <w:r w:rsidDel="00000000" w:rsidR="00000000" w:rsidRPr="00000000">
        <w:rPr>
          <w:rtl w:val="0"/>
        </w:rPr>
      </w:r>
    </w:p>
    <w:p w:rsidR="00000000" w:rsidDel="00000000" w:rsidP="00000000" w:rsidRDefault="00000000" w:rsidRPr="00000000" w14:paraId="000000DC">
      <w:pPr>
        <w:pageBreakBefore w:val="0"/>
        <w:tabs>
          <w:tab w:val="right" w:leader="none" w:pos="9639"/>
        </w:tabs>
        <w:spacing w:after="0" w:line="240" w:lineRule="auto"/>
        <w:ind w:left="0" w:righ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TOTAL SECTION B:  40</w:t>
      </w:r>
    </w:p>
    <w:p w:rsidR="00000000" w:rsidDel="00000000" w:rsidP="00000000" w:rsidRDefault="00000000" w:rsidRPr="00000000" w14:paraId="000000DD">
      <w:pPr>
        <w:pageBreakBefore w:val="0"/>
        <w:spacing w:after="200" w:line="240"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SECTION C</w:t>
      </w:r>
      <w:r w:rsidDel="00000000" w:rsidR="00000000" w:rsidRPr="00000000">
        <w:rPr>
          <w:rtl w:val="0"/>
        </w:rPr>
      </w:r>
    </w:p>
    <w:p w:rsidR="00000000" w:rsidDel="00000000" w:rsidP="00000000" w:rsidRDefault="00000000" w:rsidRPr="00000000" w14:paraId="000000DE">
      <w:pPr>
        <w:pageBreakBefore w:val="0"/>
        <w:spacing w:after="2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Answer any TWO questions in this section. </w:t>
      </w:r>
    </w:p>
    <w:p w:rsidR="00000000" w:rsidDel="00000000" w:rsidP="00000000" w:rsidRDefault="00000000" w:rsidRPr="00000000" w14:paraId="000000DF">
      <w:pPr>
        <w:pageBreakBefore w:val="0"/>
        <w:spacing w:after="2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responses must consist of paragraphs. Marks will only be allocated for responses written in full sentences.</w:t>
      </w:r>
    </w:p>
    <w:p w:rsidR="00000000" w:rsidDel="00000000" w:rsidP="00000000" w:rsidRDefault="00000000" w:rsidRPr="00000000" w14:paraId="000000E0">
      <w:pPr>
        <w:pageBreakBefore w:val="0"/>
        <w:spacing w:after="0" w:line="240" w:lineRule="auto"/>
        <w:ind w:right="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4</w:t>
      </w:r>
    </w:p>
    <w:p w:rsidR="00000000" w:rsidDel="00000000" w:rsidP="00000000" w:rsidRDefault="00000000" w:rsidRPr="00000000" w14:paraId="000000E1">
      <w:pPr>
        <w:pageBreakBefore w:val="0"/>
        <w:spacing w:after="0" w:line="240" w:lineRule="auto"/>
        <w:ind w:right="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2">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Study the image</w:t>
      </w:r>
      <w:r w:rsidDel="00000000" w:rsidR="00000000" w:rsidRPr="00000000">
        <w:rPr>
          <w:rFonts w:ascii="Arial" w:cs="Arial" w:eastAsia="Arial" w:hAnsi="Arial"/>
          <w:sz w:val="24"/>
          <w:szCs w:val="24"/>
          <w:rtl w:val="0"/>
        </w:rPr>
        <w:t xml:space="preserve"> below and answer the question that follows:</w:t>
      </w:r>
    </w:p>
    <w:p w:rsidR="00000000" w:rsidDel="00000000" w:rsidP="00000000" w:rsidRDefault="00000000" w:rsidRPr="00000000" w14:paraId="000000E3">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4">
      <w:pPr>
        <w:pageBreakBefore w:val="0"/>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16"/>
          <w:szCs w:val="16"/>
          <w:rtl w:val="0"/>
        </w:rPr>
        <w:t xml:space="preserve">Source:  TransPerfect. 2021.      Available from: </w:t>
      </w:r>
      <w:hyperlink r:id="rId11">
        <w:r w:rsidDel="00000000" w:rsidR="00000000" w:rsidRPr="00000000">
          <w:rPr>
            <w:rFonts w:ascii="Arial" w:cs="Arial" w:eastAsia="Arial" w:hAnsi="Arial"/>
            <w:color w:val="1155cc"/>
            <w:sz w:val="16"/>
            <w:szCs w:val="16"/>
            <w:u w:val="single"/>
            <w:rtl w:val="0"/>
          </w:rPr>
          <w:t xml:space="preserve">https://www.transperfect.com</w:t>
        </w:r>
      </w:hyperlink>
      <w:r w:rsidDel="00000000" w:rsidR="00000000" w:rsidRPr="00000000">
        <w:rPr>
          <w:rFonts w:ascii="Arial" w:cs="Arial" w:eastAsia="Arial" w:hAnsi="Arial"/>
          <w:sz w:val="16"/>
          <w:szCs w:val="16"/>
          <w:rtl w:val="0"/>
        </w:rPr>
        <w:t xml:space="preserve"> </w:t>
      </w:r>
      <w:r w:rsidDel="00000000" w:rsidR="00000000" w:rsidRPr="00000000">
        <w:rPr>
          <w:rtl w:val="0"/>
        </w:rPr>
      </w:r>
    </w:p>
    <w:tbl>
      <w:tblPr>
        <w:tblStyle w:val="Table5"/>
        <w:tblW w:w="9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46"/>
                <w:szCs w:val="46"/>
              </w:rPr>
            </w:pPr>
            <w:r w:rsidDel="00000000" w:rsidR="00000000" w:rsidRPr="00000000">
              <w:rPr>
                <w:rFonts w:ascii="Arial" w:cs="Arial" w:eastAsia="Arial" w:hAnsi="Arial"/>
                <w:sz w:val="46"/>
                <w:szCs w:val="46"/>
              </w:rPr>
              <w:drawing>
                <wp:inline distB="0" distT="0" distL="114300" distR="114300">
                  <wp:extent cx="5958181" cy="2928938"/>
                  <wp:effectExtent b="0" l="0" r="0" t="0"/>
                  <wp:docPr descr="Working Moms during COVID-19" id="4" name="image3.jpg"/>
                  <a:graphic>
                    <a:graphicData uri="http://schemas.openxmlformats.org/drawingml/2006/picture">
                      <pic:pic>
                        <pic:nvPicPr>
                          <pic:cNvPr descr="Working Moms during COVID-19" id="0" name="image3.jpg"/>
                          <pic:cNvPicPr preferRelativeResize="0"/>
                        </pic:nvPicPr>
                        <pic:blipFill>
                          <a:blip r:embed="rId12"/>
                          <a:srcRect b="0" l="1828" r="4772" t="12086"/>
                          <a:stretch>
                            <a:fillRect/>
                          </a:stretch>
                        </pic:blipFill>
                        <pic:spPr>
                          <a:xfrm>
                            <a:off x="0" y="0"/>
                            <a:ext cx="5958181" cy="2928938"/>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E6">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7">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Construct an essay on gender stereotyping in the workplace.</w:t>
      </w:r>
      <w:r w:rsidDel="00000000" w:rsidR="00000000" w:rsidRPr="00000000">
        <w:rPr>
          <w:rtl w:val="0"/>
        </w:rPr>
      </w:r>
    </w:p>
    <w:p w:rsidR="00000000" w:rsidDel="00000000" w:rsidP="00000000" w:rsidRDefault="00000000" w:rsidRPr="00000000" w14:paraId="000000E8">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9">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Use the following as a guideline:</w:t>
      </w:r>
    </w:p>
    <w:p w:rsidR="00000000" w:rsidDel="00000000" w:rsidP="00000000" w:rsidRDefault="00000000" w:rsidRPr="00000000" w14:paraId="000000EA">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B">
      <w:pPr>
        <w:widowControl w:val="1"/>
        <w:numPr>
          <w:ilvl w:val="0"/>
          <w:numId w:val="5"/>
        </w:numPr>
        <w:spacing w:after="0" w:line="276"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State FOUR ways in which stereotypes could negatively affect upward</w:t>
      </w:r>
    </w:p>
    <w:p w:rsidR="00000000" w:rsidDel="00000000" w:rsidP="00000000" w:rsidRDefault="00000000" w:rsidRPr="00000000" w14:paraId="000000EC">
      <w:pPr>
        <w:widowControl w:val="1"/>
        <w:spacing w:after="0" w:line="276" w:lineRule="auto"/>
        <w:ind w:left="720" w:firstLine="0"/>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progression of females in the workplace.</w:t>
        <w:tab/>
        <w:tab/>
        <w:tab/>
        <w:tab/>
        <w:tab/>
        <w:tab/>
        <w:t xml:space="preserve">(4X1) (4)</w:t>
      </w:r>
      <w:r w:rsidDel="00000000" w:rsidR="00000000" w:rsidRPr="00000000">
        <w:rPr>
          <w:rtl w:val="0"/>
        </w:rPr>
      </w:r>
    </w:p>
    <w:p w:rsidR="00000000" w:rsidDel="00000000" w:rsidP="00000000" w:rsidRDefault="00000000" w:rsidRPr="00000000" w14:paraId="000000ED">
      <w:pPr>
        <w:widowControl w:val="1"/>
        <w:numPr>
          <w:ilvl w:val="0"/>
          <w:numId w:val="2"/>
        </w:numPr>
        <w:spacing w:after="0" w:line="276"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Analyse why poor treatment of individuals in the workplace could lead to</w:t>
      </w:r>
    </w:p>
    <w:p w:rsidR="00000000" w:rsidDel="00000000" w:rsidP="00000000" w:rsidRDefault="00000000" w:rsidRPr="00000000" w14:paraId="000000EE">
      <w:pPr>
        <w:widowControl w:val="1"/>
        <w:spacing w:after="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psychological issues in these individuals.</w:t>
        <w:tab/>
        <w:tab/>
        <w:tab/>
        <w:tab/>
        <w:tab/>
        <w:t xml:space="preserve">(2X4) (8)</w:t>
      </w:r>
    </w:p>
    <w:p w:rsidR="00000000" w:rsidDel="00000000" w:rsidP="00000000" w:rsidRDefault="00000000" w:rsidRPr="00000000" w14:paraId="000000EF">
      <w:pPr>
        <w:numPr>
          <w:ilvl w:val="0"/>
          <w:numId w:val="2"/>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Critically discuss the impact that businesses could have when challenging </w:t>
      </w:r>
    </w:p>
    <w:p w:rsidR="00000000" w:rsidDel="00000000" w:rsidP="00000000" w:rsidRDefault="00000000" w:rsidRPr="00000000" w14:paraId="000000F0">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stereotyping of individuals based on their gender in the workplace.</w:t>
        <w:tab/>
        <w:tab/>
        <w:t xml:space="preserve">(2X4) (8)</w:t>
      </w:r>
    </w:p>
    <w:p w:rsidR="00000000" w:rsidDel="00000000" w:rsidP="00000000" w:rsidRDefault="00000000" w:rsidRPr="00000000" w14:paraId="000000F1">
      <w:pPr>
        <w:pageBreakBefore w:val="0"/>
        <w:spacing w:after="0" w:line="240" w:lineRule="auto"/>
        <w:ind w:left="360"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w:t>
      </w:r>
    </w:p>
    <w:p w:rsidR="00000000" w:rsidDel="00000000" w:rsidP="00000000" w:rsidRDefault="00000000" w:rsidRPr="00000000" w14:paraId="000000F2">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3">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4">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5">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6">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7">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8">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9">
      <w:pPr>
        <w:pageBreakBefore w:val="0"/>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5</w:t>
      </w:r>
    </w:p>
    <w:p w:rsidR="00000000" w:rsidDel="00000000" w:rsidP="00000000" w:rsidRDefault="00000000" w:rsidRPr="00000000" w14:paraId="000000FA">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Read the extract</w:t>
      </w:r>
      <w:r w:rsidDel="00000000" w:rsidR="00000000" w:rsidRPr="00000000">
        <w:rPr>
          <w:rFonts w:ascii="Arial" w:cs="Arial" w:eastAsia="Arial" w:hAnsi="Arial"/>
          <w:sz w:val="24"/>
          <w:szCs w:val="24"/>
          <w:rtl w:val="0"/>
        </w:rPr>
        <w:t xml:space="preserve"> below and answer the question that follows:</w:t>
      </w:r>
    </w:p>
    <w:p w:rsidR="00000000" w:rsidDel="00000000" w:rsidP="00000000" w:rsidRDefault="00000000" w:rsidRPr="00000000" w14:paraId="000000F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D">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16"/>
          <w:szCs w:val="16"/>
          <w:rtl w:val="0"/>
        </w:rPr>
        <w:t xml:space="preserve">Source:  U.S. Chamber of Commerce. 2021. “Startup”.      Available from: </w:t>
      </w:r>
      <w:hyperlink r:id="rId13">
        <w:r w:rsidDel="00000000" w:rsidR="00000000" w:rsidRPr="00000000">
          <w:rPr>
            <w:rFonts w:ascii="Arial" w:cs="Arial" w:eastAsia="Arial" w:hAnsi="Arial"/>
            <w:color w:val="1155cc"/>
            <w:sz w:val="16"/>
            <w:szCs w:val="16"/>
            <w:u w:val="single"/>
            <w:rtl w:val="0"/>
          </w:rPr>
          <w:t xml:space="preserve">https://www.uschamber.com/co/start/startup</w:t>
        </w:r>
      </w:hyperlink>
      <w:r w:rsidDel="00000000" w:rsidR="00000000" w:rsidRPr="00000000">
        <w:rPr>
          <w:rFonts w:ascii="Arial" w:cs="Arial" w:eastAsia="Arial" w:hAnsi="Arial"/>
          <w:sz w:val="16"/>
          <w:szCs w:val="16"/>
          <w:rtl w:val="0"/>
        </w:rPr>
        <w:t xml:space="preserve"> </w:t>
      </w:r>
      <w:r w:rsidDel="00000000" w:rsidR="00000000" w:rsidRPr="00000000">
        <w:rPr>
          <w:rtl w:val="0"/>
        </w:rPr>
      </w:r>
    </w:p>
    <w:tbl>
      <w:tblPr>
        <w:tblStyle w:val="Table6"/>
        <w:tblW w:w="9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1"/>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Post-Pandemic Businesses</w:t>
              <w:br w:type="textWrapping"/>
            </w:r>
          </w:p>
          <w:p w:rsidR="00000000" w:rsidDel="00000000" w:rsidP="00000000" w:rsidRDefault="00000000" w:rsidRPr="00000000" w14:paraId="000000FF">
            <w:pPr>
              <w:widowControl w:val="1"/>
              <w:spacing w:after="0" w:line="276"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impact of COVID-19, particularly on the business world, could not have been predicted, but has been an incredible learning experience—especially for aspiring entrepreneurs. Entrepreneurs are innovative, creative and risk-taking by definition so establishing a business in or immediately after a pandemic does not frighten many away.</w:t>
            </w:r>
          </w:p>
          <w:p w:rsidR="00000000" w:rsidDel="00000000" w:rsidP="00000000" w:rsidRDefault="00000000" w:rsidRPr="00000000" w14:paraId="00000100">
            <w:pPr>
              <w:widowControl w:val="1"/>
              <w:spacing w:after="0" w:line="276"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101">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E-commerce has always occupied an important space in the marketplace and the pandemic showed us both the resilience of businesses selling online and the demand of community members looking to support local and small businesses. Online stores are the best avenue for aspiring retailers of homemade products like hand-knitted gloves, infused olive oil and more. Crafters and artisans have a unique opportunity to build a following on social media like Instagram and TikTok and turn their passion and skills into a thriving business on sites like Etsy. </w:t>
            </w:r>
            <w:r w:rsidDel="00000000" w:rsidR="00000000" w:rsidRPr="00000000">
              <w:rPr>
                <w:rtl w:val="0"/>
              </w:rPr>
            </w:r>
          </w:p>
        </w:tc>
      </w:tr>
    </w:tbl>
    <w:p w:rsidR="00000000" w:rsidDel="00000000" w:rsidP="00000000" w:rsidRDefault="00000000" w:rsidRPr="00000000" w14:paraId="0000010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Construct an essay on </w:t>
      </w:r>
      <w:r w:rsidDel="00000000" w:rsidR="00000000" w:rsidRPr="00000000">
        <w:rPr>
          <w:rFonts w:ascii="Arial" w:cs="Arial" w:eastAsia="Arial" w:hAnsi="Arial"/>
          <w:sz w:val="24"/>
          <w:szCs w:val="24"/>
          <w:rtl w:val="0"/>
        </w:rPr>
        <w:t xml:space="preserve">the life roles of new teenage entrepreneurs. </w:t>
      </w:r>
    </w:p>
    <w:p w:rsidR="00000000" w:rsidDel="00000000" w:rsidP="00000000" w:rsidRDefault="00000000" w:rsidRPr="00000000" w14:paraId="0000010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Use the following as a guideline:</w:t>
      </w:r>
    </w:p>
    <w:p w:rsidR="00000000" w:rsidDel="00000000" w:rsidP="00000000" w:rsidRDefault="00000000" w:rsidRPr="00000000" w14:paraId="00000106">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7">
      <w:pPr>
        <w:widowControl w:val="1"/>
        <w:numPr>
          <w:ilvl w:val="0"/>
          <w:numId w:val="5"/>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State FOUR extra responsibilities that teenage entrepreneurs could face due </w:t>
      </w:r>
    </w:p>
    <w:p w:rsidR="00000000" w:rsidDel="00000000" w:rsidP="00000000" w:rsidRDefault="00000000" w:rsidRPr="00000000" w14:paraId="00000108">
      <w:pPr>
        <w:widowControl w:val="1"/>
        <w:spacing w:after="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to the pandemic.  </w:t>
        <w:tab/>
        <w:tab/>
        <w:tab/>
        <w:tab/>
        <w:tab/>
        <w:tab/>
        <w:tab/>
        <w:tab/>
        <w:tab/>
        <w:t xml:space="preserve">(4X1) (4)</w:t>
      </w:r>
    </w:p>
    <w:p w:rsidR="00000000" w:rsidDel="00000000" w:rsidP="00000000" w:rsidRDefault="00000000" w:rsidRPr="00000000" w14:paraId="00000109">
      <w:pPr>
        <w:numPr>
          <w:ilvl w:val="0"/>
          <w:numId w:val="2"/>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Analyse how the pandemic could put further pressure on a teenage </w:t>
      </w:r>
    </w:p>
    <w:p w:rsidR="00000000" w:rsidDel="00000000" w:rsidP="00000000" w:rsidRDefault="00000000" w:rsidRPr="00000000" w14:paraId="0000010A">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entrepreneur’s life role as a family member.</w:t>
        <w:tab/>
        <w:tab/>
        <w:tab/>
        <w:tab/>
        <w:t xml:space="preserve">           (2X4) (8)</w:t>
      </w:r>
    </w:p>
    <w:p w:rsidR="00000000" w:rsidDel="00000000" w:rsidP="00000000" w:rsidRDefault="00000000" w:rsidRPr="00000000" w14:paraId="0000010B">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Critically discuss the importance of how an entrepreneur finding balance </w:t>
      </w:r>
    </w:p>
    <w:p w:rsidR="00000000" w:rsidDel="00000000" w:rsidP="00000000" w:rsidRDefault="00000000" w:rsidRPr="00000000" w14:paraId="0000010C">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their life role as a teenage entrepreneur with their life role as an </w:t>
      </w:r>
    </w:p>
    <w:p w:rsidR="00000000" w:rsidDel="00000000" w:rsidP="00000000" w:rsidRDefault="00000000" w:rsidRPr="00000000" w14:paraId="0000010D">
      <w:pPr>
        <w:spacing w:after="0" w:line="24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academic in this changing environment.</w:t>
      </w:r>
      <w:r w:rsidDel="00000000" w:rsidR="00000000" w:rsidRPr="00000000">
        <w:rPr>
          <w:rFonts w:ascii="Arial" w:cs="Arial" w:eastAsia="Arial" w:hAnsi="Arial"/>
          <w:sz w:val="24"/>
          <w:szCs w:val="24"/>
          <w:rtl w:val="0"/>
        </w:rPr>
        <w:t xml:space="preserve">  </w:t>
        <w:tab/>
        <w:tab/>
        <w:tab/>
        <w:tab/>
        <w:tab/>
        <w:t xml:space="preserve">(2X4) (8)</w:t>
      </w:r>
    </w:p>
    <w:p w:rsidR="00000000" w:rsidDel="00000000" w:rsidP="00000000" w:rsidRDefault="00000000" w:rsidRPr="00000000" w14:paraId="0000010E">
      <w:pPr>
        <w:pageBreakBefore w:val="0"/>
        <w:spacing w:after="0" w:line="240" w:lineRule="auto"/>
        <w:ind w:left="360"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w:t>
      </w:r>
      <w:r w:rsidDel="00000000" w:rsidR="00000000" w:rsidRPr="00000000">
        <w:rPr>
          <w:rtl w:val="0"/>
        </w:rPr>
      </w:r>
    </w:p>
    <w:p w:rsidR="00000000" w:rsidDel="00000000" w:rsidP="00000000" w:rsidRDefault="00000000" w:rsidRPr="00000000" w14:paraId="0000010F">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0">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1">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2">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3">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4">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5">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6">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7">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8">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9">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A">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B">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C">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D">
      <w:pPr>
        <w:pageBreakBefore w:val="0"/>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6</w:t>
      </w:r>
    </w:p>
    <w:p w:rsidR="00000000" w:rsidDel="00000000" w:rsidP="00000000" w:rsidRDefault="00000000" w:rsidRPr="00000000" w14:paraId="0000011E">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Study the image</w:t>
      </w:r>
      <w:r w:rsidDel="00000000" w:rsidR="00000000" w:rsidRPr="00000000">
        <w:rPr>
          <w:rFonts w:ascii="Arial" w:cs="Arial" w:eastAsia="Arial" w:hAnsi="Arial"/>
          <w:sz w:val="24"/>
          <w:szCs w:val="24"/>
          <w:rtl w:val="0"/>
        </w:rPr>
        <w:t xml:space="preserve"> below and answer the question that follows:</w:t>
      </w:r>
    </w:p>
    <w:p w:rsidR="00000000" w:rsidDel="00000000" w:rsidP="00000000" w:rsidRDefault="00000000" w:rsidRPr="00000000" w14:paraId="0000012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1">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16"/>
          <w:szCs w:val="16"/>
          <w:rtl w:val="0"/>
        </w:rPr>
        <w:t xml:space="preserve">Source: Unknown. 2021.       Available from: </w:t>
      </w:r>
      <w:r w:rsidDel="00000000" w:rsidR="00000000" w:rsidRPr="00000000">
        <w:rPr>
          <w:rFonts w:ascii="Arial" w:cs="Arial" w:eastAsia="Arial" w:hAnsi="Arial"/>
          <w:i w:val="1"/>
          <w:sz w:val="18"/>
          <w:szCs w:val="18"/>
          <w:rtl w:val="0"/>
        </w:rPr>
        <w:t xml:space="preserve">[</w:t>
      </w:r>
      <w:hyperlink r:id="rId14">
        <w:r w:rsidDel="00000000" w:rsidR="00000000" w:rsidRPr="00000000">
          <w:rPr>
            <w:rFonts w:ascii="Cambria" w:cs="Cambria" w:eastAsia="Cambria" w:hAnsi="Cambria"/>
            <w:i w:val="1"/>
            <w:color w:val="0000ff"/>
            <w:sz w:val="18"/>
            <w:szCs w:val="18"/>
            <w:u w:val="single"/>
            <w:rtl w:val="0"/>
          </w:rPr>
          <w:t xml:space="preserve">https://main-bet.com</w:t>
        </w:r>
      </w:hyperlink>
      <w:r w:rsidDel="00000000" w:rsidR="00000000" w:rsidRPr="00000000">
        <w:rPr>
          <w:rtl w:val="0"/>
        </w:rPr>
      </w:r>
    </w:p>
    <w:tbl>
      <w:tblPr>
        <w:tblStyle w:val="Table7"/>
        <w:tblW w:w="9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spacing w:after="0" w:line="240" w:lineRule="auto"/>
              <w:jc w:val="center"/>
              <w:rPr>
                <w:rFonts w:ascii="Arial" w:cs="Arial" w:eastAsia="Arial" w:hAnsi="Arial"/>
                <w:sz w:val="46"/>
                <w:szCs w:val="46"/>
              </w:rPr>
            </w:pPr>
            <w:r w:rsidDel="00000000" w:rsidR="00000000" w:rsidRPr="00000000">
              <w:rPr>
                <w:rFonts w:ascii="Arial" w:cs="Arial" w:eastAsia="Arial" w:hAnsi="Arial"/>
                <w:sz w:val="46"/>
                <w:szCs w:val="46"/>
              </w:rPr>
              <w:drawing>
                <wp:inline distB="0" distT="0" distL="114300" distR="114300">
                  <wp:extent cx="5971312" cy="3491065"/>
                  <wp:effectExtent b="0" l="0" r="0" t="0"/>
                  <wp:docPr descr="What effect does Match-Fixing have on the world's major sports?" id="1" name="image4.jpg"/>
                  <a:graphic>
                    <a:graphicData uri="http://schemas.openxmlformats.org/drawingml/2006/picture">
                      <pic:pic>
                        <pic:nvPicPr>
                          <pic:cNvPr descr="What effect does Match-Fixing have on the world's major sports?" id="0" name="image4.jpg"/>
                          <pic:cNvPicPr preferRelativeResize="0"/>
                        </pic:nvPicPr>
                        <pic:blipFill>
                          <a:blip r:embed="rId15"/>
                          <a:srcRect b="0" l="0" r="0" t="0"/>
                          <a:stretch>
                            <a:fillRect/>
                          </a:stretch>
                        </pic:blipFill>
                        <pic:spPr>
                          <a:xfrm>
                            <a:off x="0" y="0"/>
                            <a:ext cx="5971312" cy="349106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2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4">
      <w:pPr>
        <w:spacing w:after="0" w:line="240" w:lineRule="auto"/>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Construct an essay on </w:t>
      </w:r>
      <w:r w:rsidDel="00000000" w:rsidR="00000000" w:rsidRPr="00000000">
        <w:rPr>
          <w:rFonts w:ascii="Arial" w:cs="Arial" w:eastAsia="Arial" w:hAnsi="Arial"/>
          <w:sz w:val="24"/>
          <w:szCs w:val="24"/>
          <w:highlight w:val="white"/>
          <w:rtl w:val="0"/>
        </w:rPr>
        <w:t xml:space="preserve">maladministration in sports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12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Use the following as a guideline:</w:t>
      </w:r>
    </w:p>
    <w:p w:rsidR="00000000" w:rsidDel="00000000" w:rsidP="00000000" w:rsidRDefault="00000000" w:rsidRPr="00000000" w14:paraId="00000127">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8">
      <w:pPr>
        <w:widowControl w:val="1"/>
        <w:numPr>
          <w:ilvl w:val="0"/>
          <w:numId w:val="5"/>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State FOUR ways that sports maladministration may pose challenges to sports </w:t>
      </w:r>
    </w:p>
    <w:p w:rsidR="00000000" w:rsidDel="00000000" w:rsidP="00000000" w:rsidRDefault="00000000" w:rsidRPr="00000000" w14:paraId="00000129">
      <w:pPr>
        <w:widowControl w:val="1"/>
        <w:spacing w:after="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post pandemic in South Africa.</w:t>
        <w:tab/>
        <w:tab/>
        <w:tab/>
        <w:tab/>
        <w:tab/>
        <w:tab/>
        <w:t xml:space="preserve">           (4X1) (4)</w:t>
      </w:r>
    </w:p>
    <w:p w:rsidR="00000000" w:rsidDel="00000000" w:rsidP="00000000" w:rsidRDefault="00000000" w:rsidRPr="00000000" w14:paraId="0000012A">
      <w:pPr>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Analyse why professional players might get involved in match fixing.           (2X4) (8)</w:t>
      </w:r>
    </w:p>
    <w:p w:rsidR="00000000" w:rsidDel="00000000" w:rsidP="00000000" w:rsidRDefault="00000000" w:rsidRPr="00000000" w14:paraId="0000012B">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Critically discuss the importance of society's role in influencing change in </w:t>
      </w:r>
    </w:p>
    <w:p w:rsidR="00000000" w:rsidDel="00000000" w:rsidP="00000000" w:rsidRDefault="00000000" w:rsidRPr="00000000" w14:paraId="0000012C">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w:t>
      </w:r>
      <w:r w:rsidDel="00000000" w:rsidR="00000000" w:rsidRPr="00000000">
        <w:rPr>
          <w:rFonts w:ascii="Arial" w:cs="Arial" w:eastAsia="Arial" w:hAnsi="Arial"/>
          <w:sz w:val="24"/>
          <w:szCs w:val="24"/>
          <w:rtl w:val="0"/>
        </w:rPr>
        <w:t xml:space="preserve">he attitudes of professional players considering match fixing in sports.</w:t>
        <w:tab/>
        <w:t xml:space="preserve">(2X4) (8)</w:t>
      </w:r>
      <w:r w:rsidDel="00000000" w:rsidR="00000000" w:rsidRPr="00000000">
        <w:rPr>
          <w:rtl w:val="0"/>
        </w:rPr>
      </w:r>
    </w:p>
    <w:p w:rsidR="00000000" w:rsidDel="00000000" w:rsidP="00000000" w:rsidRDefault="00000000" w:rsidRPr="00000000" w14:paraId="0000012D">
      <w:pPr>
        <w:pageBreakBefore w:val="0"/>
        <w:spacing w:after="0" w:line="240" w:lineRule="auto"/>
        <w:ind w:left="360"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w:t>
      </w:r>
    </w:p>
    <w:p w:rsidR="00000000" w:rsidDel="00000000" w:rsidP="00000000" w:rsidRDefault="00000000" w:rsidRPr="00000000" w14:paraId="0000012E">
      <w:pPr>
        <w:pageBreakBefore w:val="0"/>
        <w:spacing w:after="0" w:line="240" w:lineRule="auto"/>
        <w:ind w:left="360" w:firstLine="0"/>
        <w:jc w:val="righ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F">
      <w:pPr>
        <w:pageBreakBefore w:val="0"/>
        <w:tabs>
          <w:tab w:val="right" w:leader="none" w:pos="9639"/>
        </w:tabs>
        <w:spacing w:after="0" w:line="24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 SECTION C:  40</w:t>
      </w:r>
    </w:p>
    <w:p w:rsidR="00000000" w:rsidDel="00000000" w:rsidP="00000000" w:rsidRDefault="00000000" w:rsidRPr="00000000" w14:paraId="00000130">
      <w:pPr>
        <w:pageBreakBefore w:val="0"/>
        <w:tabs>
          <w:tab w:val="right" w:leader="none" w:pos="9639"/>
        </w:tabs>
        <w:spacing w:after="0" w:line="24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GRAND TOTAL:  100</w:t>
      </w:r>
    </w:p>
    <w:sectPr>
      <w:headerReference r:id="rId16" w:type="default"/>
      <w:headerReference r:id="rId17" w:type="first"/>
      <w:footerReference r:id="rId18" w:type="default"/>
      <w:footerReference r:id="rId19" w:type="first"/>
      <w:pgSz w:h="16838" w:w="11906" w:orient="portrait"/>
      <w:pgMar w:bottom="0" w:top="0" w:left="1133.8582677165355" w:right="1133.858267716535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709"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709"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Life Orientation</w:t>
      <w:tab/>
    </w:r>
    <w:r w:rsidDel="00000000" w:rsidR="00000000" w:rsidRPr="00000000">
      <w:rPr>
        <w:rtl w:val="0"/>
      </w:rPr>
      <w:t xml:space="preserve">      Jeppe Boys Year-End Exam</w:t>
    </w:r>
    <w:r w:rsidDel="00000000" w:rsidR="00000000" w:rsidRPr="00000000">
      <w:rPr>
        <w:rtl w:val="0"/>
      </w:rPr>
      <w:t xml:space="preserve"> 2021    </w:t>
    </w:r>
    <w:r w:rsidDel="00000000" w:rsidR="00000000" w:rsidRPr="00000000">
      <w:rPr>
        <w:rFonts w:ascii="Calibri" w:cs="Calibri" w:eastAsia="Calibri" w:hAnsi="Calibri"/>
        <w:b w:val="0"/>
        <w:i w:val="0"/>
        <w:smallCaps w:val="0"/>
        <w:strike w:val="0"/>
        <w:color w:val="000000"/>
        <w:sz w:val="22"/>
        <w:szCs w:val="22"/>
        <w:u w:val="none"/>
        <w:vertAlign w:val="baseline"/>
        <w:rtl w:val="0"/>
      </w:rPr>
      <w:tab/>
      <w:t xml:space="preserve">Grade </w:t>
    </w:r>
    <w:r w:rsidDel="00000000" w:rsidR="00000000" w:rsidRPr="00000000">
      <w:rPr>
        <w:rtl w:val="0"/>
      </w:rPr>
      <w:t xml:space="preserve">10</w:t>
    </w: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Subtitle">
    <w:name w:val="Sub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transperfect.com" TargetMode="External"/><Relationship Id="rId10" Type="http://schemas.openxmlformats.org/officeDocument/2006/relationships/image" Target="media/image5.png"/><Relationship Id="rId13" Type="http://schemas.openxmlformats.org/officeDocument/2006/relationships/hyperlink" Target="https://www.uschamber.com/co/start/startup" TargetMode="External"/><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lickr.com/photos/royblumenthal" TargetMode="External"/><Relationship Id="rId15" Type="http://schemas.openxmlformats.org/officeDocument/2006/relationships/image" Target="media/image4.jpg"/><Relationship Id="rId14" Type="http://schemas.openxmlformats.org/officeDocument/2006/relationships/hyperlink" Target="https://main-bet.com"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image" Target="media/image1.jpg"/><Relationship Id="rId18" Type="http://schemas.openxmlformats.org/officeDocument/2006/relationships/footer" Target="footer1.xml"/><Relationship Id="rId7" Type="http://schemas.openxmlformats.org/officeDocument/2006/relationships/hyperlink" Target="https://www.hrw.org/" TargetMode="External"/><Relationship Id="rId8" Type="http://schemas.openxmlformats.org/officeDocument/2006/relationships/hyperlink" Target="https://www.iol.co.za/new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